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148" w:rsidRDefault="00090148">
      <w:pPr>
        <w:pStyle w:val="Standard"/>
      </w:pPr>
    </w:p>
    <w:p w:rsidR="00090148" w:rsidRPr="00DA16DE" w:rsidRDefault="002E3732" w:rsidP="00DA16DE">
      <w:pPr>
        <w:pStyle w:val="Standard"/>
        <w:jc w:val="center"/>
        <w:rPr>
          <w:rFonts w:ascii="Tahoma" w:hAnsi="Tahoma" w:cs="Tahoma"/>
          <w:b/>
          <w:bCs/>
        </w:rPr>
      </w:pPr>
      <w:r w:rsidRPr="00DA16DE">
        <w:rPr>
          <w:rFonts w:ascii="Tahoma" w:hAnsi="Tahoma" w:cs="Tahoma"/>
          <w:b/>
          <w:bCs/>
        </w:rPr>
        <w:t xml:space="preserve">Szczegółowy opis </w:t>
      </w:r>
      <w:r w:rsidR="00DA16DE" w:rsidRPr="00DA16DE">
        <w:rPr>
          <w:rFonts w:ascii="Tahoma" w:hAnsi="Tahoma" w:cs="Tahoma"/>
          <w:b/>
          <w:bCs/>
        </w:rPr>
        <w:t>przedmiotu</w:t>
      </w:r>
      <w:r w:rsidRPr="00DA16DE">
        <w:rPr>
          <w:rFonts w:ascii="Tahoma" w:hAnsi="Tahoma" w:cs="Tahoma"/>
          <w:b/>
          <w:bCs/>
        </w:rPr>
        <w:t xml:space="preserve"> zamówienia</w:t>
      </w:r>
    </w:p>
    <w:p w:rsidR="00090148" w:rsidRDefault="00090148">
      <w:pPr>
        <w:pStyle w:val="Standard"/>
      </w:pPr>
    </w:p>
    <w:tbl>
      <w:tblPr>
        <w:tblW w:w="9640" w:type="dxa"/>
        <w:tblLayout w:type="fixed"/>
        <w:tblCellMar>
          <w:left w:w="10" w:type="dxa"/>
          <w:right w:w="10" w:type="dxa"/>
        </w:tblCellMar>
        <w:tblLook w:val="04A0" w:firstRow="1" w:lastRow="0" w:firstColumn="1" w:lastColumn="0" w:noHBand="0" w:noVBand="1"/>
      </w:tblPr>
      <w:tblGrid>
        <w:gridCol w:w="9640"/>
      </w:tblGrid>
      <w:tr w:rsidR="00090148">
        <w:tc>
          <w:tcPr>
            <w:tcW w:w="96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90148" w:rsidRDefault="003209D6">
            <w:pPr>
              <w:pStyle w:val="TableContents"/>
              <w:jc w:val="center"/>
              <w:rPr>
                <w:rFonts w:ascii="Tahoma" w:hAnsi="Tahoma" w:cs="Tahoma"/>
                <w:b/>
                <w:bCs/>
              </w:rPr>
            </w:pPr>
            <w:r w:rsidRPr="00870024">
              <w:rPr>
                <w:rFonts w:ascii="Tahoma" w:hAnsi="Tahoma" w:cs="Tahoma"/>
                <w:b/>
                <w:bCs/>
              </w:rPr>
              <w:t>Remont pomieszczeń biurowych</w:t>
            </w:r>
            <w:r w:rsidR="002E3732" w:rsidRPr="00870024">
              <w:rPr>
                <w:rFonts w:ascii="Tahoma" w:hAnsi="Tahoma" w:cs="Tahoma"/>
                <w:b/>
                <w:bCs/>
              </w:rPr>
              <w:t xml:space="preserve"> </w:t>
            </w:r>
            <w:r w:rsidR="002E3732">
              <w:rPr>
                <w:rFonts w:ascii="Tahoma" w:hAnsi="Tahoma" w:cs="Tahoma"/>
                <w:b/>
                <w:bCs/>
              </w:rPr>
              <w:t>w lokalach 2 i 3 przy ulicy Nowy Świat 27</w:t>
            </w:r>
            <w:r>
              <w:rPr>
                <w:rFonts w:ascii="Tahoma" w:hAnsi="Tahoma" w:cs="Tahoma"/>
                <w:b/>
                <w:bCs/>
              </w:rPr>
              <w:t>, Warszawa</w:t>
            </w:r>
          </w:p>
        </w:tc>
      </w:tr>
    </w:tbl>
    <w:p w:rsidR="00090148" w:rsidRDefault="00090148">
      <w:pPr>
        <w:pStyle w:val="Standard"/>
      </w:pPr>
    </w:p>
    <w:p w:rsidR="00090148" w:rsidRDefault="00DA16DE" w:rsidP="00DA16DE">
      <w:pPr>
        <w:pStyle w:val="Standard"/>
        <w:rPr>
          <w:rFonts w:ascii="Tahoma" w:hAnsi="Tahoma" w:cs="Tahoma"/>
          <w:bCs/>
        </w:rPr>
      </w:pPr>
      <w:r w:rsidRPr="00DA16DE">
        <w:rPr>
          <w:rFonts w:ascii="Tahoma" w:hAnsi="Tahoma" w:cs="Tahoma"/>
        </w:rPr>
        <w:t>Przedmiotem zamówienia jest remont pomieszczeń biurowych w siedzibie</w:t>
      </w:r>
      <w:r>
        <w:rPr>
          <w:rFonts w:ascii="Tahoma" w:hAnsi="Tahoma" w:cs="Tahoma"/>
        </w:rPr>
        <w:t xml:space="preserve"> Mazowieckiej Regionalnej Organizacji </w:t>
      </w:r>
      <w:r w:rsidRPr="00DA16DE">
        <w:rPr>
          <w:rFonts w:ascii="Tahoma" w:hAnsi="Tahoma" w:cs="Tahoma"/>
        </w:rPr>
        <w:t xml:space="preserve">Turystycznej </w:t>
      </w:r>
      <w:r w:rsidRPr="00DA16DE">
        <w:rPr>
          <w:rFonts w:ascii="Tahoma" w:hAnsi="Tahoma" w:cs="Tahoma"/>
          <w:bCs/>
        </w:rPr>
        <w:t>w lokalach 2 i 3 przy ulicy Nowy Świat 27</w:t>
      </w:r>
      <w:r>
        <w:rPr>
          <w:rFonts w:ascii="Tahoma" w:hAnsi="Tahoma" w:cs="Tahoma"/>
          <w:bCs/>
        </w:rPr>
        <w:t xml:space="preserve"> w Warszawie.</w:t>
      </w:r>
    </w:p>
    <w:p w:rsidR="00DA16DE" w:rsidRDefault="00DA16DE" w:rsidP="00DA16DE">
      <w:pPr>
        <w:pStyle w:val="Standard"/>
        <w:rPr>
          <w:rFonts w:ascii="Tahoma" w:hAnsi="Tahoma" w:cs="Tahoma"/>
        </w:rPr>
      </w:pPr>
      <w:r w:rsidRPr="00DA16DE">
        <w:rPr>
          <w:rFonts w:ascii="Tahoma" w:hAnsi="Tahoma" w:cs="Tahoma"/>
        </w:rPr>
        <w:t>UWAGA!</w:t>
      </w:r>
    </w:p>
    <w:p w:rsidR="00DA16DE" w:rsidRDefault="00DA16DE" w:rsidP="00DA16DE">
      <w:pPr>
        <w:pStyle w:val="Standard"/>
        <w:rPr>
          <w:rFonts w:ascii="Tahoma" w:hAnsi="Tahoma" w:cs="Tahoma"/>
        </w:rPr>
      </w:pPr>
      <w:r w:rsidRPr="00DA16DE">
        <w:rPr>
          <w:rFonts w:ascii="Tahoma" w:hAnsi="Tahoma" w:cs="Tahoma"/>
        </w:rPr>
        <w:t xml:space="preserve">Warunkiem złożenia oferty jest dokonanie przez potencjalnych oferentów wizji terenowej w obecności pracownika </w:t>
      </w:r>
      <w:r>
        <w:rPr>
          <w:rFonts w:ascii="Tahoma" w:hAnsi="Tahoma" w:cs="Tahoma"/>
        </w:rPr>
        <w:t>MROT</w:t>
      </w:r>
      <w:r w:rsidRPr="00DA16DE">
        <w:rPr>
          <w:rFonts w:ascii="Tahoma" w:hAnsi="Tahoma" w:cs="Tahoma"/>
        </w:rPr>
        <w:t xml:space="preserve"> oraz podpisanie oświadczenia</w:t>
      </w:r>
      <w:r>
        <w:rPr>
          <w:rFonts w:ascii="Tahoma" w:hAnsi="Tahoma" w:cs="Tahoma"/>
        </w:rPr>
        <w:t xml:space="preserve"> </w:t>
      </w:r>
      <w:r w:rsidRPr="00DA16DE">
        <w:rPr>
          <w:rFonts w:ascii="Tahoma" w:hAnsi="Tahoma" w:cs="Tahoma"/>
        </w:rPr>
        <w:t>o zapoznaniu się z zakresem robót i brakiem uwag dot. prac przewidzianych do wykonania.</w:t>
      </w:r>
    </w:p>
    <w:p w:rsidR="00DA16DE" w:rsidRDefault="00DA16DE" w:rsidP="00DA16DE">
      <w:pPr>
        <w:pStyle w:val="Standard"/>
        <w:rPr>
          <w:rFonts w:ascii="Tahoma" w:hAnsi="Tahoma" w:cs="Tahoma"/>
        </w:rPr>
      </w:pPr>
    </w:p>
    <w:p w:rsidR="00DA16DE" w:rsidRPr="00DA16DE" w:rsidRDefault="00DA16DE" w:rsidP="00DA16DE">
      <w:pPr>
        <w:pStyle w:val="Standard"/>
        <w:rPr>
          <w:rFonts w:ascii="Tahoma" w:hAnsi="Tahoma" w:cs="Tahoma"/>
        </w:rPr>
      </w:pPr>
      <w:r w:rsidRPr="00DA16DE">
        <w:rPr>
          <w:rFonts w:ascii="Tahoma" w:hAnsi="Tahoma" w:cs="Tahoma"/>
        </w:rPr>
        <w:t>Budynek to konstrukcja murowana</w:t>
      </w:r>
      <w:r w:rsidRPr="00870024">
        <w:rPr>
          <w:rFonts w:ascii="Tahoma" w:hAnsi="Tahoma" w:cs="Tahoma"/>
        </w:rPr>
        <w:t xml:space="preserve">, </w:t>
      </w:r>
      <w:r w:rsidR="00870024" w:rsidRPr="00870024">
        <w:rPr>
          <w:rFonts w:ascii="Tahoma" w:hAnsi="Tahoma" w:cs="Tahoma"/>
        </w:rPr>
        <w:t>wpisany do rejestru zabytków</w:t>
      </w:r>
      <w:r w:rsidR="003209D6" w:rsidRPr="00870024">
        <w:rPr>
          <w:rFonts w:ascii="Tahoma" w:hAnsi="Tahoma" w:cs="Tahoma"/>
        </w:rPr>
        <w:t xml:space="preserve">, </w:t>
      </w:r>
      <w:r>
        <w:rPr>
          <w:rFonts w:ascii="Tahoma" w:hAnsi="Tahoma" w:cs="Tahoma"/>
        </w:rPr>
        <w:t>oba lokale znajdują się na 2 piętrze</w:t>
      </w:r>
      <w:r w:rsidR="003209D6">
        <w:rPr>
          <w:rFonts w:ascii="Tahoma" w:hAnsi="Tahoma" w:cs="Tahoma"/>
        </w:rPr>
        <w:t>, bez windy</w:t>
      </w:r>
      <w:r>
        <w:rPr>
          <w:rFonts w:ascii="Tahoma" w:hAnsi="Tahoma" w:cs="Tahoma"/>
        </w:rPr>
        <w:t>.</w:t>
      </w:r>
    </w:p>
    <w:p w:rsidR="00090148" w:rsidRDefault="00090148">
      <w:pPr>
        <w:pStyle w:val="Standard"/>
      </w:pPr>
    </w:p>
    <w:tbl>
      <w:tblPr>
        <w:tblW w:w="9648" w:type="dxa"/>
        <w:tblLayout w:type="fixed"/>
        <w:tblCellMar>
          <w:left w:w="10" w:type="dxa"/>
          <w:right w:w="10" w:type="dxa"/>
        </w:tblCellMar>
        <w:tblLook w:val="04A0" w:firstRow="1" w:lastRow="0" w:firstColumn="1" w:lastColumn="0" w:noHBand="0" w:noVBand="1"/>
      </w:tblPr>
      <w:tblGrid>
        <w:gridCol w:w="575"/>
        <w:gridCol w:w="4807"/>
        <w:gridCol w:w="1701"/>
        <w:gridCol w:w="2565"/>
      </w:tblGrid>
      <w:tr w:rsidR="00090148">
        <w:tc>
          <w:tcPr>
            <w:tcW w:w="9648"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090148" w:rsidRPr="00DA16DE" w:rsidRDefault="002E3732">
            <w:pPr>
              <w:pStyle w:val="TableContents"/>
              <w:rPr>
                <w:rFonts w:ascii="Tahoma" w:hAnsi="Tahoma" w:cs="Tahoma"/>
                <w:b/>
                <w:bCs/>
                <w:sz w:val="22"/>
                <w:szCs w:val="22"/>
              </w:rPr>
            </w:pPr>
            <w:r w:rsidRPr="00DA16DE">
              <w:rPr>
                <w:rFonts w:ascii="Tahoma" w:hAnsi="Tahoma" w:cs="Tahoma"/>
                <w:b/>
                <w:bCs/>
                <w:sz w:val="22"/>
                <w:szCs w:val="22"/>
              </w:rPr>
              <w:t>Zakres prac remontowych w lokalu nr 2</w:t>
            </w:r>
          </w:p>
        </w:tc>
      </w:tr>
      <w:tr w:rsidR="00DA16DE" w:rsidTr="00DA16DE">
        <w:tc>
          <w:tcPr>
            <w:tcW w:w="575" w:type="dxa"/>
            <w:tcBorders>
              <w:top w:val="single" w:sz="4" w:space="0" w:color="000000"/>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b/>
                <w:bCs/>
                <w:sz w:val="20"/>
                <w:szCs w:val="20"/>
              </w:rPr>
            </w:pPr>
            <w:r>
              <w:rPr>
                <w:rFonts w:ascii="Tahoma" w:hAnsi="Tahoma" w:cs="Tahoma"/>
                <w:b/>
                <w:bCs/>
                <w:sz w:val="20"/>
                <w:szCs w:val="20"/>
              </w:rPr>
              <w:t>Lp.</w:t>
            </w:r>
          </w:p>
        </w:tc>
        <w:tc>
          <w:tcPr>
            <w:tcW w:w="4807" w:type="dxa"/>
            <w:tcBorders>
              <w:top w:val="single" w:sz="4" w:space="0" w:color="000000"/>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b/>
                <w:bCs/>
                <w:sz w:val="20"/>
                <w:szCs w:val="20"/>
              </w:rPr>
            </w:pPr>
            <w:r>
              <w:rPr>
                <w:rFonts w:ascii="Tahoma" w:hAnsi="Tahoma" w:cs="Tahoma"/>
                <w:b/>
                <w:bCs/>
                <w:sz w:val="20"/>
                <w:szCs w:val="20"/>
              </w:rPr>
              <w:t>Pozycja remontu</w:t>
            </w:r>
          </w:p>
        </w:tc>
        <w:tc>
          <w:tcPr>
            <w:tcW w:w="1701" w:type="dxa"/>
            <w:tcBorders>
              <w:top w:val="single" w:sz="4" w:space="0" w:color="000000"/>
              <w:left w:val="single" w:sz="2" w:space="0" w:color="000000"/>
              <w:bottom w:val="single" w:sz="2" w:space="0" w:color="000000"/>
            </w:tcBorders>
            <w:tcMar>
              <w:top w:w="55" w:type="dxa"/>
              <w:left w:w="55" w:type="dxa"/>
              <w:bottom w:w="55" w:type="dxa"/>
              <w:right w:w="55" w:type="dxa"/>
            </w:tcMar>
          </w:tcPr>
          <w:p w:rsidR="00DA16DE" w:rsidRDefault="00DA16DE" w:rsidP="00DA16DE">
            <w:pPr>
              <w:pStyle w:val="TableContents"/>
              <w:rPr>
                <w:rFonts w:ascii="Tahoma" w:hAnsi="Tahoma" w:cs="Tahoma"/>
                <w:b/>
                <w:bCs/>
                <w:sz w:val="20"/>
                <w:szCs w:val="20"/>
              </w:rPr>
            </w:pPr>
            <w:r>
              <w:rPr>
                <w:rFonts w:ascii="Tahoma" w:hAnsi="Tahoma" w:cs="Tahoma"/>
                <w:b/>
                <w:bCs/>
                <w:sz w:val="20"/>
                <w:szCs w:val="20"/>
              </w:rPr>
              <w:t>Wymiar/ilość</w:t>
            </w:r>
          </w:p>
        </w:tc>
        <w:tc>
          <w:tcPr>
            <w:tcW w:w="2565" w:type="dxa"/>
            <w:tcBorders>
              <w:top w:val="singl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6DE" w:rsidRDefault="00DA16DE">
            <w:pPr>
              <w:pStyle w:val="TableContents"/>
              <w:rPr>
                <w:rFonts w:ascii="Tahoma" w:hAnsi="Tahoma" w:cs="Tahoma"/>
                <w:b/>
                <w:bCs/>
                <w:sz w:val="20"/>
                <w:szCs w:val="20"/>
              </w:rPr>
            </w:pPr>
            <w:r>
              <w:rPr>
                <w:rFonts w:ascii="Tahoma" w:hAnsi="Tahoma" w:cs="Tahoma"/>
                <w:b/>
                <w:bCs/>
                <w:sz w:val="20"/>
                <w:szCs w:val="20"/>
              </w:rPr>
              <w:t>Uwagi</w:t>
            </w:r>
          </w:p>
        </w:tc>
      </w:tr>
      <w:tr w:rsidR="00DA16DE" w:rsidTr="00DA16DE">
        <w:tc>
          <w:tcPr>
            <w:tcW w:w="575" w:type="dxa"/>
            <w:tcBorders>
              <w:left w:val="single" w:sz="2" w:space="0" w:color="000000"/>
              <w:bottom w:val="single" w:sz="2" w:space="0" w:color="000000"/>
            </w:tcBorders>
            <w:tcMar>
              <w:top w:w="55" w:type="dxa"/>
              <w:left w:w="55" w:type="dxa"/>
              <w:bottom w:w="55" w:type="dxa"/>
              <w:right w:w="55" w:type="dxa"/>
            </w:tcMar>
          </w:tcPr>
          <w:p w:rsidR="00DA16DE" w:rsidRPr="00DA16DE" w:rsidRDefault="00DA16DE">
            <w:pPr>
              <w:pStyle w:val="TableContents"/>
              <w:rPr>
                <w:rFonts w:ascii="Tahoma" w:hAnsi="Tahoma" w:cs="Tahoma"/>
                <w:bCs/>
                <w:sz w:val="20"/>
                <w:szCs w:val="20"/>
              </w:rPr>
            </w:pPr>
            <w:r w:rsidRPr="00DA16DE">
              <w:rPr>
                <w:rFonts w:ascii="Tahoma" w:hAnsi="Tahoma" w:cs="Tahoma"/>
                <w:bCs/>
                <w:sz w:val="20"/>
                <w:szCs w:val="20"/>
              </w:rPr>
              <w:t>1</w:t>
            </w:r>
          </w:p>
        </w:tc>
        <w:tc>
          <w:tcPr>
            <w:tcW w:w="4807" w:type="dxa"/>
            <w:tcBorders>
              <w:left w:val="single" w:sz="2" w:space="0" w:color="000000"/>
              <w:bottom w:val="single" w:sz="2" w:space="0" w:color="000000"/>
            </w:tcBorders>
            <w:tcMar>
              <w:top w:w="55" w:type="dxa"/>
              <w:left w:w="55" w:type="dxa"/>
              <w:bottom w:w="55" w:type="dxa"/>
              <w:right w:w="55" w:type="dxa"/>
            </w:tcMar>
          </w:tcPr>
          <w:p w:rsidR="00DA16DE" w:rsidRDefault="00077E31">
            <w:pPr>
              <w:pStyle w:val="TableContents"/>
            </w:pPr>
            <w:r>
              <w:rPr>
                <w:rFonts w:ascii="Tahoma" w:hAnsi="Tahoma" w:cs="Tahoma"/>
                <w:sz w:val="20"/>
                <w:szCs w:val="20"/>
              </w:rPr>
              <w:t>Z</w:t>
            </w:r>
            <w:r w:rsidR="00DA16DE">
              <w:rPr>
                <w:rFonts w:ascii="Tahoma" w:hAnsi="Tahoma" w:cs="Tahoma"/>
                <w:sz w:val="20"/>
                <w:szCs w:val="20"/>
              </w:rPr>
              <w:t xml:space="preserve">djęcie starej </w:t>
            </w:r>
            <w:r>
              <w:rPr>
                <w:rFonts w:ascii="Tahoma" w:hAnsi="Tahoma" w:cs="Tahoma"/>
                <w:sz w:val="20"/>
                <w:szCs w:val="20"/>
              </w:rPr>
              <w:t xml:space="preserve">wykładziny </w:t>
            </w:r>
          </w:p>
        </w:tc>
        <w:tc>
          <w:tcPr>
            <w:tcW w:w="1701"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t>136,4 m2</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p>
        </w:tc>
      </w:tr>
      <w:tr w:rsidR="00DA16DE" w:rsidTr="00DA16DE">
        <w:tc>
          <w:tcPr>
            <w:tcW w:w="575"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r>
              <w:rPr>
                <w:rFonts w:ascii="Tahoma" w:hAnsi="Tahoma" w:cs="Tahoma"/>
                <w:sz w:val="20"/>
                <w:szCs w:val="20"/>
              </w:rPr>
              <w:t>2</w:t>
            </w:r>
          </w:p>
        </w:tc>
        <w:tc>
          <w:tcPr>
            <w:tcW w:w="4807"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pPr>
            <w:r>
              <w:rPr>
                <w:rFonts w:ascii="Tahoma" w:hAnsi="Tahoma" w:cs="Tahoma"/>
                <w:sz w:val="20"/>
                <w:szCs w:val="20"/>
              </w:rPr>
              <w:t>Malowanie ścian (farby, grunt i robocizna), kolor wg NCS w tym szpachlowanie ubytków</w:t>
            </w:r>
            <w:r w:rsidR="00870024">
              <w:rPr>
                <w:rFonts w:ascii="Tahoma" w:hAnsi="Tahoma" w:cs="Tahoma"/>
                <w:sz w:val="20"/>
                <w:szCs w:val="20"/>
              </w:rPr>
              <w:t xml:space="preserve"> oraz gładzie szpachlowe (100 m2)</w:t>
            </w:r>
          </w:p>
        </w:tc>
        <w:tc>
          <w:tcPr>
            <w:tcW w:w="1701"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t>482,7 m2</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6DE" w:rsidRDefault="00106B91">
            <w:pPr>
              <w:pStyle w:val="TableContents"/>
              <w:snapToGrid w:val="0"/>
            </w:pPr>
            <w:r w:rsidRPr="00106B91">
              <w:rPr>
                <w:rFonts w:ascii="Tahoma" w:hAnsi="Tahoma" w:cs="Tahoma"/>
                <w:sz w:val="20"/>
                <w:szCs w:val="20"/>
              </w:rPr>
              <w:t>Kolorystyka do ustalenia z Zamawiającym przed rozpoczęciem prac</w:t>
            </w:r>
          </w:p>
        </w:tc>
      </w:tr>
      <w:tr w:rsidR="00DA16DE" w:rsidTr="00DA16DE">
        <w:tc>
          <w:tcPr>
            <w:tcW w:w="575"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r>
              <w:rPr>
                <w:rFonts w:ascii="Tahoma" w:hAnsi="Tahoma" w:cs="Tahoma"/>
                <w:sz w:val="20"/>
                <w:szCs w:val="20"/>
              </w:rPr>
              <w:t>3</w:t>
            </w:r>
          </w:p>
        </w:tc>
        <w:tc>
          <w:tcPr>
            <w:tcW w:w="4807"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pPr>
            <w:r>
              <w:rPr>
                <w:rFonts w:ascii="Tahoma" w:hAnsi="Tahoma" w:cs="Tahoma"/>
                <w:sz w:val="20"/>
                <w:szCs w:val="20"/>
              </w:rPr>
              <w:t>Malowanie sufitów, kolor biały (farby, grunt i robocizna),</w:t>
            </w:r>
          </w:p>
        </w:tc>
        <w:tc>
          <w:tcPr>
            <w:tcW w:w="1701"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t>128 m2</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6DE" w:rsidRDefault="00DA16DE">
            <w:pPr>
              <w:pStyle w:val="TableContents"/>
              <w:snapToGrid w:val="0"/>
            </w:pPr>
          </w:p>
        </w:tc>
      </w:tr>
      <w:tr w:rsidR="00DA16DE" w:rsidTr="00DA16DE">
        <w:tc>
          <w:tcPr>
            <w:tcW w:w="575"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r>
              <w:rPr>
                <w:rFonts w:ascii="Tahoma" w:hAnsi="Tahoma" w:cs="Tahoma"/>
                <w:sz w:val="20"/>
                <w:szCs w:val="20"/>
              </w:rPr>
              <w:t>4</w:t>
            </w:r>
          </w:p>
        </w:tc>
        <w:tc>
          <w:tcPr>
            <w:tcW w:w="4807"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t>Wybicie otworów w ścianach grubości do 15 cm – 100x210 cm</w:t>
            </w:r>
          </w:p>
        </w:tc>
        <w:tc>
          <w:tcPr>
            <w:tcW w:w="1701"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t>1</w:t>
            </w:r>
            <w:r w:rsidR="001E448A">
              <w:rPr>
                <w:rFonts w:ascii="Tahoma" w:hAnsi="Tahoma" w:cs="Tahoma"/>
                <w:sz w:val="20"/>
                <w:szCs w:val="20"/>
              </w:rPr>
              <w:t xml:space="preserve"> szt</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p>
        </w:tc>
      </w:tr>
      <w:tr w:rsidR="00DA16DE" w:rsidTr="00DA16DE">
        <w:tc>
          <w:tcPr>
            <w:tcW w:w="575"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r>
              <w:rPr>
                <w:rFonts w:ascii="Tahoma" w:hAnsi="Tahoma" w:cs="Tahoma"/>
                <w:sz w:val="20"/>
                <w:szCs w:val="20"/>
              </w:rPr>
              <w:t>5</w:t>
            </w:r>
          </w:p>
        </w:tc>
        <w:tc>
          <w:tcPr>
            <w:tcW w:w="4807"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t>Wymiana paneli sufitowych 60x60 w toalecie i pomieszczeniu przez toaletą i pomieszczeniem socjalnym</w:t>
            </w:r>
          </w:p>
        </w:tc>
        <w:tc>
          <w:tcPr>
            <w:tcW w:w="1701"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t>13,4m2</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r>
              <w:rPr>
                <w:rFonts w:ascii="Tahoma" w:hAnsi="Tahoma" w:cs="Tahoma"/>
                <w:sz w:val="20"/>
                <w:szCs w:val="20"/>
              </w:rPr>
              <w:t>Wymiana wykładziny PVC w pomieszczeniu socjalnym</w:t>
            </w:r>
          </w:p>
        </w:tc>
      </w:tr>
      <w:tr w:rsidR="00DA16DE" w:rsidTr="00DA16DE">
        <w:tc>
          <w:tcPr>
            <w:tcW w:w="575" w:type="dxa"/>
            <w:tcBorders>
              <w:left w:val="single" w:sz="2" w:space="0" w:color="000000"/>
              <w:bottom w:val="single" w:sz="2" w:space="0" w:color="000000"/>
            </w:tcBorders>
            <w:tcMar>
              <w:top w:w="55" w:type="dxa"/>
              <w:left w:w="55" w:type="dxa"/>
              <w:bottom w:w="55" w:type="dxa"/>
              <w:right w:w="55" w:type="dxa"/>
            </w:tcMar>
          </w:tcPr>
          <w:p w:rsidR="00DA16DE" w:rsidRPr="00DA16DE" w:rsidRDefault="00DA16DE">
            <w:pPr>
              <w:pStyle w:val="TableContents"/>
              <w:snapToGrid w:val="0"/>
              <w:rPr>
                <w:rFonts w:ascii="Tahoma" w:hAnsi="Tahoma" w:cs="Tahoma"/>
                <w:sz w:val="20"/>
                <w:szCs w:val="20"/>
              </w:rPr>
            </w:pPr>
            <w:r w:rsidRPr="00DA16DE">
              <w:rPr>
                <w:rFonts w:ascii="Tahoma" w:hAnsi="Tahoma" w:cs="Tahoma"/>
                <w:sz w:val="20"/>
                <w:szCs w:val="20"/>
              </w:rPr>
              <w:t>6</w:t>
            </w:r>
          </w:p>
        </w:tc>
        <w:tc>
          <w:tcPr>
            <w:tcW w:w="4807"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r>
              <w:rPr>
                <w:rFonts w:ascii="Tahoma" w:hAnsi="Tahoma" w:cs="Tahoma"/>
                <w:sz w:val="20"/>
                <w:szCs w:val="20"/>
              </w:rPr>
              <w:t>Wymiana wykładziny PVC w pomieszczeniu socjalnym</w:t>
            </w:r>
            <w:r w:rsidR="00870024">
              <w:rPr>
                <w:rFonts w:ascii="Tahoma" w:hAnsi="Tahoma" w:cs="Tahoma"/>
                <w:sz w:val="20"/>
                <w:szCs w:val="20"/>
              </w:rPr>
              <w:t>, listwy przypodłogowe (10 mb x 4)</w:t>
            </w:r>
          </w:p>
        </w:tc>
        <w:tc>
          <w:tcPr>
            <w:tcW w:w="1701"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t>6,9m2</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p>
        </w:tc>
      </w:tr>
      <w:tr w:rsidR="00DA16DE" w:rsidTr="00DA16DE">
        <w:tc>
          <w:tcPr>
            <w:tcW w:w="575" w:type="dxa"/>
            <w:tcBorders>
              <w:left w:val="single" w:sz="2" w:space="0" w:color="000000"/>
              <w:bottom w:val="single" w:sz="2" w:space="0" w:color="000000"/>
            </w:tcBorders>
            <w:tcMar>
              <w:top w:w="55" w:type="dxa"/>
              <w:left w:w="55" w:type="dxa"/>
              <w:bottom w:w="55" w:type="dxa"/>
              <w:right w:w="55" w:type="dxa"/>
            </w:tcMar>
          </w:tcPr>
          <w:p w:rsidR="00DA16DE" w:rsidRPr="00DA16DE" w:rsidRDefault="00870024" w:rsidP="00870024">
            <w:pPr>
              <w:pStyle w:val="TableContents"/>
              <w:snapToGrid w:val="0"/>
              <w:rPr>
                <w:rFonts w:ascii="Tahoma" w:hAnsi="Tahoma" w:cs="Tahoma"/>
                <w:bCs/>
                <w:sz w:val="20"/>
                <w:szCs w:val="20"/>
              </w:rPr>
            </w:pPr>
            <w:r>
              <w:rPr>
                <w:rFonts w:ascii="Tahoma" w:hAnsi="Tahoma" w:cs="Tahoma"/>
                <w:bCs/>
                <w:sz w:val="20"/>
                <w:szCs w:val="20"/>
              </w:rPr>
              <w:t>7</w:t>
            </w:r>
          </w:p>
        </w:tc>
        <w:tc>
          <w:tcPr>
            <w:tcW w:w="4807"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t>Malowanie  drzwi wejściowych – renowacja.</w:t>
            </w:r>
          </w:p>
        </w:tc>
        <w:tc>
          <w:tcPr>
            <w:tcW w:w="1701"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t xml:space="preserve">1 </w:t>
            </w:r>
            <w:r w:rsidR="001E448A">
              <w:rPr>
                <w:rFonts w:ascii="Tahoma" w:hAnsi="Tahoma" w:cs="Tahoma"/>
                <w:sz w:val="20"/>
                <w:szCs w:val="20"/>
              </w:rPr>
              <w:t>szt</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p>
        </w:tc>
      </w:tr>
      <w:tr w:rsidR="00DA16DE" w:rsidTr="00DA16DE">
        <w:tc>
          <w:tcPr>
            <w:tcW w:w="575" w:type="dxa"/>
            <w:tcBorders>
              <w:left w:val="single" w:sz="2" w:space="0" w:color="000000"/>
              <w:bottom w:val="single" w:sz="2" w:space="0" w:color="000000"/>
            </w:tcBorders>
            <w:tcMar>
              <w:top w:w="55" w:type="dxa"/>
              <w:left w:w="55" w:type="dxa"/>
              <w:bottom w:w="55" w:type="dxa"/>
              <w:right w:w="55" w:type="dxa"/>
            </w:tcMar>
          </w:tcPr>
          <w:p w:rsidR="00DA16DE" w:rsidRPr="00DA16DE" w:rsidRDefault="00870024">
            <w:pPr>
              <w:pStyle w:val="TableContents"/>
              <w:snapToGrid w:val="0"/>
              <w:rPr>
                <w:rFonts w:ascii="Tahoma" w:hAnsi="Tahoma" w:cs="Tahoma"/>
                <w:bCs/>
                <w:sz w:val="20"/>
                <w:szCs w:val="20"/>
              </w:rPr>
            </w:pPr>
            <w:r>
              <w:rPr>
                <w:rFonts w:ascii="Tahoma" w:hAnsi="Tahoma" w:cs="Tahoma"/>
                <w:bCs/>
                <w:sz w:val="20"/>
                <w:szCs w:val="20"/>
              </w:rPr>
              <w:t>8</w:t>
            </w:r>
          </w:p>
        </w:tc>
        <w:tc>
          <w:tcPr>
            <w:tcW w:w="4807" w:type="dxa"/>
            <w:tcBorders>
              <w:left w:val="single" w:sz="2" w:space="0" w:color="000000"/>
              <w:bottom w:val="single" w:sz="2" w:space="0" w:color="000000"/>
            </w:tcBorders>
            <w:tcMar>
              <w:top w:w="55" w:type="dxa"/>
              <w:left w:w="55" w:type="dxa"/>
              <w:bottom w:w="55" w:type="dxa"/>
              <w:right w:w="55" w:type="dxa"/>
            </w:tcMar>
          </w:tcPr>
          <w:p w:rsidR="00DA16DE" w:rsidRDefault="00870024">
            <w:pPr>
              <w:pStyle w:val="TableContents"/>
              <w:rPr>
                <w:rFonts w:ascii="Tahoma" w:hAnsi="Tahoma" w:cs="Tahoma"/>
                <w:sz w:val="20"/>
                <w:szCs w:val="20"/>
              </w:rPr>
            </w:pPr>
            <w:r>
              <w:rPr>
                <w:rFonts w:ascii="Tahoma" w:hAnsi="Tahoma" w:cs="Tahoma"/>
                <w:sz w:val="20"/>
                <w:szCs w:val="20"/>
              </w:rPr>
              <w:t>Malowanie wewnętrznych skrzydeł okien</w:t>
            </w:r>
          </w:p>
        </w:tc>
        <w:tc>
          <w:tcPr>
            <w:tcW w:w="1701"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t>7</w:t>
            </w:r>
            <w:r w:rsidR="00D133E4">
              <w:rPr>
                <w:rFonts w:ascii="Tahoma" w:hAnsi="Tahoma" w:cs="Tahoma"/>
                <w:sz w:val="20"/>
                <w:szCs w:val="20"/>
              </w:rPr>
              <w:t xml:space="preserve"> szt</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p>
        </w:tc>
      </w:tr>
    </w:tbl>
    <w:p w:rsidR="00090148" w:rsidRDefault="00090148">
      <w:pPr>
        <w:pStyle w:val="Standard"/>
      </w:pPr>
    </w:p>
    <w:p w:rsidR="00090148" w:rsidRDefault="00090148">
      <w:pPr>
        <w:pStyle w:val="Standard"/>
      </w:pPr>
    </w:p>
    <w:p w:rsidR="00090148" w:rsidRDefault="00090148">
      <w:pPr>
        <w:pStyle w:val="Standard"/>
      </w:pPr>
    </w:p>
    <w:p w:rsidR="00090148" w:rsidRDefault="00090148">
      <w:pPr>
        <w:pStyle w:val="Standard"/>
      </w:pPr>
    </w:p>
    <w:tbl>
      <w:tblPr>
        <w:tblW w:w="9648" w:type="dxa"/>
        <w:tblLayout w:type="fixed"/>
        <w:tblCellMar>
          <w:left w:w="10" w:type="dxa"/>
          <w:right w:w="10" w:type="dxa"/>
        </w:tblCellMar>
        <w:tblLook w:val="04A0" w:firstRow="1" w:lastRow="0" w:firstColumn="1" w:lastColumn="0" w:noHBand="0" w:noVBand="1"/>
      </w:tblPr>
      <w:tblGrid>
        <w:gridCol w:w="575"/>
        <w:gridCol w:w="4807"/>
        <w:gridCol w:w="1701"/>
        <w:gridCol w:w="2565"/>
      </w:tblGrid>
      <w:tr w:rsidR="00090148">
        <w:tc>
          <w:tcPr>
            <w:tcW w:w="9648"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090148" w:rsidRDefault="002E3732">
            <w:pPr>
              <w:pStyle w:val="TableContents"/>
            </w:pPr>
            <w:r>
              <w:rPr>
                <w:rFonts w:ascii="Tahoma" w:hAnsi="Tahoma" w:cs="Tahoma"/>
                <w:b/>
                <w:bCs/>
              </w:rPr>
              <w:t>Zakres prac remontowych w lokalu nr 3</w:t>
            </w:r>
          </w:p>
        </w:tc>
      </w:tr>
      <w:tr w:rsidR="00DA16DE" w:rsidTr="001E448A">
        <w:tc>
          <w:tcPr>
            <w:tcW w:w="575" w:type="dxa"/>
            <w:tcBorders>
              <w:top w:val="single" w:sz="4" w:space="0" w:color="000000"/>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b/>
                <w:bCs/>
                <w:sz w:val="20"/>
                <w:szCs w:val="20"/>
              </w:rPr>
            </w:pPr>
            <w:r>
              <w:rPr>
                <w:rFonts w:ascii="Tahoma" w:hAnsi="Tahoma" w:cs="Tahoma"/>
                <w:b/>
                <w:bCs/>
                <w:sz w:val="20"/>
                <w:szCs w:val="20"/>
              </w:rPr>
              <w:t>Lp.</w:t>
            </w:r>
          </w:p>
        </w:tc>
        <w:tc>
          <w:tcPr>
            <w:tcW w:w="4807" w:type="dxa"/>
            <w:tcBorders>
              <w:top w:val="single" w:sz="4" w:space="0" w:color="000000"/>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b/>
                <w:bCs/>
                <w:sz w:val="20"/>
                <w:szCs w:val="20"/>
              </w:rPr>
            </w:pPr>
            <w:r>
              <w:rPr>
                <w:rFonts w:ascii="Tahoma" w:hAnsi="Tahoma" w:cs="Tahoma"/>
                <w:b/>
                <w:bCs/>
                <w:sz w:val="20"/>
                <w:szCs w:val="20"/>
              </w:rPr>
              <w:t>Pozycja remontu</w:t>
            </w:r>
          </w:p>
        </w:tc>
        <w:tc>
          <w:tcPr>
            <w:tcW w:w="1701" w:type="dxa"/>
            <w:tcBorders>
              <w:top w:val="single" w:sz="4" w:space="0" w:color="000000"/>
              <w:left w:val="single" w:sz="2" w:space="0" w:color="000000"/>
              <w:bottom w:val="single" w:sz="2" w:space="0" w:color="000000"/>
            </w:tcBorders>
            <w:tcMar>
              <w:top w:w="55" w:type="dxa"/>
              <w:left w:w="55" w:type="dxa"/>
              <w:bottom w:w="55" w:type="dxa"/>
              <w:right w:w="55" w:type="dxa"/>
            </w:tcMar>
          </w:tcPr>
          <w:p w:rsidR="00DA16DE" w:rsidRDefault="001E448A">
            <w:pPr>
              <w:pStyle w:val="TableContents"/>
              <w:rPr>
                <w:rFonts w:ascii="Tahoma" w:hAnsi="Tahoma" w:cs="Tahoma"/>
                <w:b/>
                <w:bCs/>
                <w:sz w:val="20"/>
                <w:szCs w:val="20"/>
              </w:rPr>
            </w:pPr>
            <w:r>
              <w:rPr>
                <w:rFonts w:ascii="Tahoma" w:hAnsi="Tahoma" w:cs="Tahoma"/>
                <w:b/>
                <w:bCs/>
                <w:sz w:val="20"/>
                <w:szCs w:val="20"/>
              </w:rPr>
              <w:t>Wymiar/i</w:t>
            </w:r>
            <w:r w:rsidR="00DA16DE">
              <w:rPr>
                <w:rFonts w:ascii="Tahoma" w:hAnsi="Tahoma" w:cs="Tahoma"/>
                <w:b/>
                <w:bCs/>
                <w:sz w:val="20"/>
                <w:szCs w:val="20"/>
              </w:rPr>
              <w:t>lość</w:t>
            </w:r>
          </w:p>
        </w:tc>
        <w:tc>
          <w:tcPr>
            <w:tcW w:w="2565" w:type="dxa"/>
            <w:tcBorders>
              <w:top w:val="singl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DA16DE" w:rsidRDefault="00DA16DE">
            <w:pPr>
              <w:pStyle w:val="TableContents"/>
              <w:rPr>
                <w:rFonts w:ascii="Tahoma" w:hAnsi="Tahoma" w:cs="Tahoma"/>
                <w:b/>
                <w:bCs/>
                <w:sz w:val="20"/>
                <w:szCs w:val="20"/>
              </w:rPr>
            </w:pPr>
            <w:r>
              <w:rPr>
                <w:rFonts w:ascii="Tahoma" w:hAnsi="Tahoma" w:cs="Tahoma"/>
                <w:b/>
                <w:bCs/>
                <w:sz w:val="20"/>
                <w:szCs w:val="20"/>
              </w:rPr>
              <w:t>Uwagi</w:t>
            </w:r>
          </w:p>
        </w:tc>
      </w:tr>
      <w:tr w:rsidR="00DA16DE" w:rsidTr="001E448A">
        <w:tc>
          <w:tcPr>
            <w:tcW w:w="575" w:type="dxa"/>
            <w:tcBorders>
              <w:left w:val="single" w:sz="2" w:space="0" w:color="000000"/>
              <w:bottom w:val="single" w:sz="2" w:space="0" w:color="000000"/>
            </w:tcBorders>
            <w:tcMar>
              <w:top w:w="55" w:type="dxa"/>
              <w:left w:w="55" w:type="dxa"/>
              <w:bottom w:w="55" w:type="dxa"/>
              <w:right w:w="55" w:type="dxa"/>
            </w:tcMar>
          </w:tcPr>
          <w:p w:rsidR="00DA16DE" w:rsidRDefault="001E448A">
            <w:pPr>
              <w:pStyle w:val="TableContents"/>
              <w:snapToGrid w:val="0"/>
              <w:rPr>
                <w:rFonts w:ascii="Tahoma" w:hAnsi="Tahoma" w:cs="Tahoma"/>
                <w:sz w:val="20"/>
                <w:szCs w:val="20"/>
              </w:rPr>
            </w:pPr>
            <w:r>
              <w:rPr>
                <w:rFonts w:ascii="Tahoma" w:hAnsi="Tahoma" w:cs="Tahoma"/>
                <w:sz w:val="20"/>
                <w:szCs w:val="20"/>
              </w:rPr>
              <w:t>1</w:t>
            </w:r>
          </w:p>
        </w:tc>
        <w:tc>
          <w:tcPr>
            <w:tcW w:w="4807" w:type="dxa"/>
            <w:tcBorders>
              <w:left w:val="single" w:sz="2" w:space="0" w:color="000000"/>
              <w:bottom w:val="single" w:sz="2" w:space="0" w:color="000000"/>
            </w:tcBorders>
            <w:tcMar>
              <w:top w:w="55" w:type="dxa"/>
              <w:left w:w="55" w:type="dxa"/>
              <w:bottom w:w="55" w:type="dxa"/>
              <w:right w:w="55" w:type="dxa"/>
            </w:tcMar>
          </w:tcPr>
          <w:p w:rsidR="00DA16DE" w:rsidRDefault="00077E31">
            <w:pPr>
              <w:pStyle w:val="TableContents"/>
              <w:rPr>
                <w:rFonts w:ascii="Tahoma" w:hAnsi="Tahoma" w:cs="Tahoma"/>
                <w:sz w:val="20"/>
                <w:szCs w:val="20"/>
              </w:rPr>
            </w:pPr>
            <w:r>
              <w:rPr>
                <w:rFonts w:ascii="Tahoma" w:hAnsi="Tahoma" w:cs="Tahoma"/>
                <w:sz w:val="20"/>
                <w:szCs w:val="20"/>
              </w:rPr>
              <w:t>Z</w:t>
            </w:r>
            <w:r w:rsidR="00DA16DE">
              <w:rPr>
                <w:rFonts w:ascii="Tahoma" w:hAnsi="Tahoma" w:cs="Tahoma"/>
                <w:sz w:val="20"/>
                <w:szCs w:val="20"/>
              </w:rPr>
              <w:t>djęcie sta</w:t>
            </w:r>
            <w:r>
              <w:rPr>
                <w:rFonts w:ascii="Tahoma" w:hAnsi="Tahoma" w:cs="Tahoma"/>
                <w:sz w:val="20"/>
                <w:szCs w:val="20"/>
              </w:rPr>
              <w:t xml:space="preserve">rej wykładziny </w:t>
            </w:r>
          </w:p>
        </w:tc>
        <w:tc>
          <w:tcPr>
            <w:tcW w:w="1701" w:type="dxa"/>
            <w:tcBorders>
              <w:left w:val="single" w:sz="2" w:space="0" w:color="000000"/>
              <w:bottom w:val="single" w:sz="2" w:space="0" w:color="000000"/>
            </w:tcBorders>
            <w:tcMar>
              <w:top w:w="55" w:type="dxa"/>
              <w:left w:w="55" w:type="dxa"/>
              <w:bottom w:w="55" w:type="dxa"/>
              <w:right w:w="55" w:type="dxa"/>
            </w:tcMar>
          </w:tcPr>
          <w:p w:rsidR="00DA16DE" w:rsidRDefault="00DA16DE" w:rsidP="001E448A">
            <w:pPr>
              <w:pStyle w:val="TableContents"/>
              <w:snapToGrid w:val="0"/>
              <w:rPr>
                <w:rFonts w:ascii="Tahoma" w:hAnsi="Tahoma" w:cs="Tahoma"/>
                <w:sz w:val="20"/>
                <w:szCs w:val="20"/>
              </w:rPr>
            </w:pPr>
            <w:r>
              <w:rPr>
                <w:rFonts w:ascii="Tahoma" w:hAnsi="Tahoma" w:cs="Tahoma"/>
                <w:sz w:val="20"/>
                <w:szCs w:val="20"/>
              </w:rPr>
              <w:t xml:space="preserve">96 m2 </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p>
        </w:tc>
      </w:tr>
      <w:tr w:rsidR="00DA16DE" w:rsidTr="001E448A">
        <w:tc>
          <w:tcPr>
            <w:tcW w:w="575" w:type="dxa"/>
            <w:tcBorders>
              <w:left w:val="single" w:sz="2" w:space="0" w:color="000000"/>
              <w:bottom w:val="single" w:sz="2" w:space="0" w:color="000000"/>
            </w:tcBorders>
            <w:tcMar>
              <w:top w:w="55" w:type="dxa"/>
              <w:left w:w="55" w:type="dxa"/>
              <w:bottom w:w="55" w:type="dxa"/>
              <w:right w:w="55" w:type="dxa"/>
            </w:tcMar>
          </w:tcPr>
          <w:p w:rsidR="00DA16DE" w:rsidRDefault="001E448A">
            <w:pPr>
              <w:pStyle w:val="TableContents"/>
              <w:snapToGrid w:val="0"/>
              <w:rPr>
                <w:rFonts w:ascii="Tahoma" w:hAnsi="Tahoma" w:cs="Tahoma"/>
                <w:sz w:val="20"/>
                <w:szCs w:val="20"/>
              </w:rPr>
            </w:pPr>
            <w:r>
              <w:rPr>
                <w:rFonts w:ascii="Tahoma" w:hAnsi="Tahoma" w:cs="Tahoma"/>
                <w:sz w:val="20"/>
                <w:szCs w:val="20"/>
              </w:rPr>
              <w:t>2</w:t>
            </w:r>
          </w:p>
        </w:tc>
        <w:tc>
          <w:tcPr>
            <w:tcW w:w="4807"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t>Malowanie ścian (farby i robocizna), kolor wg NCS w tym szpachlowanie</w:t>
            </w:r>
          </w:p>
        </w:tc>
        <w:tc>
          <w:tcPr>
            <w:tcW w:w="1701"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r>
              <w:rPr>
                <w:rFonts w:ascii="Tahoma" w:hAnsi="Tahoma" w:cs="Tahoma"/>
                <w:sz w:val="20"/>
                <w:szCs w:val="20"/>
              </w:rPr>
              <w:t>400,6 m2</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6DE" w:rsidRDefault="00106B91">
            <w:pPr>
              <w:pStyle w:val="TableContents"/>
              <w:snapToGrid w:val="0"/>
              <w:rPr>
                <w:rFonts w:ascii="Tahoma" w:hAnsi="Tahoma" w:cs="Tahoma"/>
                <w:sz w:val="20"/>
                <w:szCs w:val="20"/>
              </w:rPr>
            </w:pPr>
            <w:r w:rsidRPr="00106B91">
              <w:rPr>
                <w:rFonts w:ascii="Tahoma" w:hAnsi="Tahoma" w:cs="Tahoma"/>
                <w:sz w:val="20"/>
                <w:szCs w:val="20"/>
              </w:rPr>
              <w:t>Kolorystyka do ustalenia z Zamawiającym przed rozpoczęciem prac</w:t>
            </w:r>
          </w:p>
        </w:tc>
      </w:tr>
      <w:tr w:rsidR="00DA16DE" w:rsidTr="001E448A">
        <w:tc>
          <w:tcPr>
            <w:tcW w:w="575" w:type="dxa"/>
            <w:tcBorders>
              <w:left w:val="single" w:sz="2" w:space="0" w:color="000000"/>
              <w:bottom w:val="single" w:sz="2" w:space="0" w:color="000000"/>
            </w:tcBorders>
            <w:tcMar>
              <w:top w:w="55" w:type="dxa"/>
              <w:left w:w="55" w:type="dxa"/>
              <w:bottom w:w="55" w:type="dxa"/>
              <w:right w:w="55" w:type="dxa"/>
            </w:tcMar>
          </w:tcPr>
          <w:p w:rsidR="00DA16DE" w:rsidRDefault="001E448A">
            <w:pPr>
              <w:pStyle w:val="TableContents"/>
              <w:snapToGrid w:val="0"/>
              <w:rPr>
                <w:rFonts w:ascii="Tahoma" w:hAnsi="Tahoma" w:cs="Tahoma"/>
                <w:sz w:val="20"/>
                <w:szCs w:val="20"/>
              </w:rPr>
            </w:pPr>
            <w:r>
              <w:rPr>
                <w:rFonts w:ascii="Tahoma" w:hAnsi="Tahoma" w:cs="Tahoma"/>
                <w:sz w:val="20"/>
                <w:szCs w:val="20"/>
              </w:rPr>
              <w:t>3</w:t>
            </w:r>
          </w:p>
        </w:tc>
        <w:tc>
          <w:tcPr>
            <w:tcW w:w="4807"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t>Malowanie sufitów (farby i robocizna), kolor biały</w:t>
            </w:r>
          </w:p>
        </w:tc>
        <w:tc>
          <w:tcPr>
            <w:tcW w:w="1701"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r>
              <w:rPr>
                <w:rFonts w:ascii="Tahoma" w:hAnsi="Tahoma" w:cs="Tahoma"/>
                <w:sz w:val="20"/>
                <w:szCs w:val="20"/>
              </w:rPr>
              <w:t>110,5m2</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p>
        </w:tc>
      </w:tr>
      <w:tr w:rsidR="00DA16DE" w:rsidTr="001E448A">
        <w:tc>
          <w:tcPr>
            <w:tcW w:w="575" w:type="dxa"/>
            <w:tcBorders>
              <w:left w:val="single" w:sz="2" w:space="0" w:color="000000"/>
              <w:bottom w:val="single" w:sz="2" w:space="0" w:color="000000"/>
            </w:tcBorders>
            <w:tcMar>
              <w:top w:w="55" w:type="dxa"/>
              <w:left w:w="55" w:type="dxa"/>
              <w:bottom w:w="55" w:type="dxa"/>
              <w:right w:w="55" w:type="dxa"/>
            </w:tcMar>
          </w:tcPr>
          <w:p w:rsidR="00DA16DE" w:rsidRDefault="001E448A">
            <w:pPr>
              <w:pStyle w:val="TableContents"/>
              <w:snapToGrid w:val="0"/>
              <w:rPr>
                <w:rFonts w:ascii="Tahoma" w:hAnsi="Tahoma" w:cs="Tahoma"/>
                <w:sz w:val="20"/>
                <w:szCs w:val="20"/>
              </w:rPr>
            </w:pPr>
            <w:r>
              <w:rPr>
                <w:rFonts w:ascii="Tahoma" w:hAnsi="Tahoma" w:cs="Tahoma"/>
                <w:sz w:val="20"/>
                <w:szCs w:val="20"/>
              </w:rPr>
              <w:t>4</w:t>
            </w:r>
          </w:p>
        </w:tc>
        <w:tc>
          <w:tcPr>
            <w:tcW w:w="4807"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t>Wyburzenie ściany gr 15 cm</w:t>
            </w:r>
          </w:p>
        </w:tc>
        <w:tc>
          <w:tcPr>
            <w:tcW w:w="1701"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t>20,9</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p>
        </w:tc>
      </w:tr>
      <w:tr w:rsidR="00DA16DE" w:rsidTr="001E448A">
        <w:tc>
          <w:tcPr>
            <w:tcW w:w="575" w:type="dxa"/>
            <w:tcBorders>
              <w:left w:val="single" w:sz="2" w:space="0" w:color="000000"/>
              <w:bottom w:val="single" w:sz="2" w:space="0" w:color="000000"/>
            </w:tcBorders>
            <w:tcMar>
              <w:top w:w="55" w:type="dxa"/>
              <w:left w:w="55" w:type="dxa"/>
              <w:bottom w:w="55" w:type="dxa"/>
              <w:right w:w="55" w:type="dxa"/>
            </w:tcMar>
          </w:tcPr>
          <w:p w:rsidR="00DA16DE" w:rsidRDefault="001E448A">
            <w:pPr>
              <w:pStyle w:val="TableContents"/>
              <w:snapToGrid w:val="0"/>
              <w:rPr>
                <w:rFonts w:ascii="Tahoma" w:hAnsi="Tahoma" w:cs="Tahoma"/>
                <w:sz w:val="20"/>
                <w:szCs w:val="20"/>
              </w:rPr>
            </w:pPr>
            <w:r>
              <w:rPr>
                <w:rFonts w:ascii="Tahoma" w:hAnsi="Tahoma" w:cs="Tahoma"/>
                <w:sz w:val="20"/>
                <w:szCs w:val="20"/>
              </w:rPr>
              <w:t>5</w:t>
            </w:r>
          </w:p>
        </w:tc>
        <w:tc>
          <w:tcPr>
            <w:tcW w:w="4807"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t xml:space="preserve">Naprawa sufitu i wypełnienie podłogi po wyburzeniu </w:t>
            </w:r>
            <w:r>
              <w:rPr>
                <w:rFonts w:ascii="Tahoma" w:hAnsi="Tahoma" w:cs="Tahoma"/>
                <w:sz w:val="20"/>
                <w:szCs w:val="20"/>
              </w:rPr>
              <w:lastRenderedPageBreak/>
              <w:t>ściany</w:t>
            </w:r>
          </w:p>
        </w:tc>
        <w:tc>
          <w:tcPr>
            <w:tcW w:w="1701"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lastRenderedPageBreak/>
              <w:t>18,8 mb</w:t>
            </w:r>
          </w:p>
          <w:p w:rsidR="00DA16DE" w:rsidRDefault="00DA16DE">
            <w:pPr>
              <w:pStyle w:val="TableContents"/>
              <w:rPr>
                <w:rFonts w:ascii="Tahoma" w:hAnsi="Tahoma" w:cs="Tahoma"/>
                <w:sz w:val="20"/>
                <w:szCs w:val="20"/>
              </w:rPr>
            </w:pPr>
            <w:r>
              <w:rPr>
                <w:rFonts w:ascii="Tahoma" w:hAnsi="Tahoma" w:cs="Tahoma"/>
                <w:sz w:val="20"/>
                <w:szCs w:val="20"/>
              </w:rPr>
              <w:lastRenderedPageBreak/>
              <w:t>w tym</w:t>
            </w:r>
          </w:p>
          <w:p w:rsidR="00DA16DE" w:rsidRDefault="00DA16DE">
            <w:pPr>
              <w:pStyle w:val="TableContents"/>
              <w:rPr>
                <w:rFonts w:ascii="Tahoma" w:hAnsi="Tahoma" w:cs="Tahoma"/>
                <w:sz w:val="20"/>
                <w:szCs w:val="20"/>
              </w:rPr>
            </w:pPr>
            <w:r>
              <w:rPr>
                <w:rFonts w:ascii="Tahoma" w:hAnsi="Tahoma" w:cs="Tahoma"/>
                <w:sz w:val="20"/>
                <w:szCs w:val="20"/>
              </w:rPr>
              <w:t>5,6 mb podłogi</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p>
        </w:tc>
      </w:tr>
      <w:tr w:rsidR="00DA16DE" w:rsidTr="001E448A">
        <w:tc>
          <w:tcPr>
            <w:tcW w:w="575" w:type="dxa"/>
            <w:tcBorders>
              <w:left w:val="single" w:sz="2" w:space="0" w:color="000000"/>
              <w:bottom w:val="single" w:sz="2" w:space="0" w:color="000000"/>
            </w:tcBorders>
            <w:tcMar>
              <w:top w:w="55" w:type="dxa"/>
              <w:left w:w="55" w:type="dxa"/>
              <w:bottom w:w="55" w:type="dxa"/>
              <w:right w:w="55" w:type="dxa"/>
            </w:tcMar>
          </w:tcPr>
          <w:p w:rsidR="00DA16DE" w:rsidRDefault="001E448A">
            <w:pPr>
              <w:pStyle w:val="TableContents"/>
              <w:snapToGrid w:val="0"/>
              <w:rPr>
                <w:rFonts w:ascii="Tahoma" w:hAnsi="Tahoma" w:cs="Tahoma"/>
                <w:color w:val="000000"/>
                <w:sz w:val="20"/>
                <w:szCs w:val="20"/>
              </w:rPr>
            </w:pPr>
            <w:r>
              <w:rPr>
                <w:rFonts w:ascii="Tahoma" w:hAnsi="Tahoma" w:cs="Tahoma"/>
                <w:color w:val="000000"/>
                <w:sz w:val="20"/>
                <w:szCs w:val="20"/>
              </w:rPr>
              <w:lastRenderedPageBreak/>
              <w:t>6</w:t>
            </w:r>
          </w:p>
        </w:tc>
        <w:tc>
          <w:tcPr>
            <w:tcW w:w="4807"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color w:val="000000"/>
                <w:sz w:val="20"/>
                <w:szCs w:val="20"/>
              </w:rPr>
            </w:pPr>
            <w:r>
              <w:rPr>
                <w:rFonts w:ascii="Tahoma" w:hAnsi="Tahoma" w:cs="Tahoma"/>
                <w:color w:val="000000"/>
                <w:sz w:val="20"/>
                <w:szCs w:val="20"/>
              </w:rPr>
              <w:t>Przeniesienie drzwi – demontaż drzwi z wyburzanej ściany i ponowny montaż w wybitym otworze</w:t>
            </w:r>
          </w:p>
        </w:tc>
        <w:tc>
          <w:tcPr>
            <w:tcW w:w="1701"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r>
              <w:rPr>
                <w:rFonts w:ascii="Tahoma" w:hAnsi="Tahoma" w:cs="Tahoma"/>
                <w:sz w:val="20"/>
                <w:szCs w:val="20"/>
              </w:rPr>
              <w:t>1 kpl</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p>
        </w:tc>
      </w:tr>
      <w:tr w:rsidR="00DA16DE" w:rsidTr="001E448A">
        <w:tc>
          <w:tcPr>
            <w:tcW w:w="575" w:type="dxa"/>
            <w:tcBorders>
              <w:left w:val="single" w:sz="2" w:space="0" w:color="000000"/>
              <w:bottom w:val="single" w:sz="2" w:space="0" w:color="000000"/>
            </w:tcBorders>
            <w:tcMar>
              <w:top w:w="55" w:type="dxa"/>
              <w:left w:w="55" w:type="dxa"/>
              <w:bottom w:w="55" w:type="dxa"/>
              <w:right w:w="55" w:type="dxa"/>
            </w:tcMar>
          </w:tcPr>
          <w:p w:rsidR="00DA16DE" w:rsidRDefault="001E448A">
            <w:pPr>
              <w:pStyle w:val="TableContents"/>
              <w:snapToGrid w:val="0"/>
              <w:rPr>
                <w:rFonts w:ascii="Tahoma" w:hAnsi="Tahoma" w:cs="Tahoma"/>
                <w:sz w:val="20"/>
                <w:szCs w:val="20"/>
              </w:rPr>
            </w:pPr>
            <w:r>
              <w:rPr>
                <w:rFonts w:ascii="Tahoma" w:hAnsi="Tahoma" w:cs="Tahoma"/>
                <w:sz w:val="20"/>
                <w:szCs w:val="20"/>
              </w:rPr>
              <w:t>7</w:t>
            </w:r>
          </w:p>
        </w:tc>
        <w:tc>
          <w:tcPr>
            <w:tcW w:w="4807"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rPr>
                <w:rFonts w:ascii="Tahoma" w:hAnsi="Tahoma" w:cs="Tahoma"/>
                <w:sz w:val="20"/>
                <w:szCs w:val="20"/>
              </w:rPr>
            </w:pPr>
            <w:r>
              <w:rPr>
                <w:rFonts w:ascii="Tahoma" w:hAnsi="Tahoma" w:cs="Tahoma"/>
                <w:sz w:val="20"/>
                <w:szCs w:val="20"/>
              </w:rPr>
              <w:t>Wymiana paneli sufitowych 60x60  i wykładziny pcv w pomieszczeniu socjalnym</w:t>
            </w:r>
          </w:p>
        </w:tc>
        <w:tc>
          <w:tcPr>
            <w:tcW w:w="1701" w:type="dxa"/>
            <w:tcBorders>
              <w:left w:val="single" w:sz="2" w:space="0" w:color="000000"/>
              <w:bottom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r>
              <w:rPr>
                <w:rFonts w:ascii="Tahoma" w:hAnsi="Tahoma" w:cs="Tahoma"/>
                <w:sz w:val="20"/>
                <w:szCs w:val="20"/>
              </w:rPr>
              <w:t>2,4 m2</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DA16DE" w:rsidRDefault="00DA16DE">
            <w:pPr>
              <w:pStyle w:val="TableContents"/>
              <w:snapToGrid w:val="0"/>
              <w:rPr>
                <w:rFonts w:ascii="Tahoma" w:hAnsi="Tahoma" w:cs="Tahoma"/>
                <w:sz w:val="20"/>
                <w:szCs w:val="20"/>
              </w:rPr>
            </w:pPr>
          </w:p>
        </w:tc>
      </w:tr>
      <w:tr w:rsidR="001E448A" w:rsidTr="001E448A">
        <w:tc>
          <w:tcPr>
            <w:tcW w:w="575" w:type="dxa"/>
            <w:tcBorders>
              <w:left w:val="single" w:sz="2" w:space="0" w:color="000000"/>
              <w:bottom w:val="single" w:sz="2" w:space="0" w:color="000000"/>
            </w:tcBorders>
            <w:tcMar>
              <w:top w:w="55" w:type="dxa"/>
              <w:left w:w="55" w:type="dxa"/>
              <w:bottom w:w="55" w:type="dxa"/>
              <w:right w:w="55" w:type="dxa"/>
            </w:tcMar>
          </w:tcPr>
          <w:p w:rsidR="001E448A" w:rsidRDefault="00870024">
            <w:pPr>
              <w:pStyle w:val="TableContents"/>
              <w:snapToGrid w:val="0"/>
              <w:rPr>
                <w:rFonts w:ascii="Tahoma" w:hAnsi="Tahoma" w:cs="Tahoma"/>
                <w:sz w:val="20"/>
                <w:szCs w:val="20"/>
              </w:rPr>
            </w:pPr>
            <w:r>
              <w:rPr>
                <w:rFonts w:ascii="Tahoma" w:hAnsi="Tahoma" w:cs="Tahoma"/>
                <w:sz w:val="20"/>
                <w:szCs w:val="20"/>
              </w:rPr>
              <w:t>8</w:t>
            </w:r>
          </w:p>
        </w:tc>
        <w:tc>
          <w:tcPr>
            <w:tcW w:w="4807" w:type="dxa"/>
            <w:tcBorders>
              <w:left w:val="single" w:sz="2" w:space="0" w:color="000000"/>
              <w:bottom w:val="single" w:sz="2" w:space="0" w:color="000000"/>
            </w:tcBorders>
            <w:tcMar>
              <w:top w:w="55" w:type="dxa"/>
              <w:left w:w="55" w:type="dxa"/>
              <w:bottom w:w="55" w:type="dxa"/>
              <w:right w:w="55" w:type="dxa"/>
            </w:tcMar>
          </w:tcPr>
          <w:p w:rsidR="001E448A" w:rsidRDefault="001E448A">
            <w:pPr>
              <w:pStyle w:val="TableContents"/>
              <w:rPr>
                <w:rFonts w:ascii="Tahoma" w:hAnsi="Tahoma" w:cs="Tahoma"/>
                <w:sz w:val="20"/>
                <w:szCs w:val="20"/>
              </w:rPr>
            </w:pPr>
            <w:r>
              <w:rPr>
                <w:rFonts w:ascii="Tahoma" w:hAnsi="Tahoma" w:cs="Tahoma"/>
                <w:sz w:val="20"/>
                <w:szCs w:val="20"/>
              </w:rPr>
              <w:t>Malowanie  drzwi wejściowych</w:t>
            </w:r>
          </w:p>
        </w:tc>
        <w:tc>
          <w:tcPr>
            <w:tcW w:w="1701" w:type="dxa"/>
            <w:tcBorders>
              <w:left w:val="single" w:sz="2" w:space="0" w:color="000000"/>
              <w:bottom w:val="single" w:sz="2" w:space="0" w:color="000000"/>
            </w:tcBorders>
            <w:tcMar>
              <w:top w:w="55" w:type="dxa"/>
              <w:left w:w="55" w:type="dxa"/>
              <w:bottom w:w="55" w:type="dxa"/>
              <w:right w:w="55" w:type="dxa"/>
            </w:tcMar>
          </w:tcPr>
          <w:p w:rsidR="001E448A" w:rsidRDefault="001E448A">
            <w:pPr>
              <w:pStyle w:val="TableContents"/>
              <w:snapToGrid w:val="0"/>
              <w:rPr>
                <w:rFonts w:ascii="Tahoma" w:hAnsi="Tahoma" w:cs="Tahoma"/>
                <w:sz w:val="20"/>
                <w:szCs w:val="20"/>
              </w:rPr>
            </w:pPr>
            <w:r>
              <w:rPr>
                <w:rFonts w:ascii="Tahoma" w:hAnsi="Tahoma" w:cs="Tahoma"/>
                <w:sz w:val="20"/>
                <w:szCs w:val="20"/>
              </w:rPr>
              <w:t>1 szt</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448A" w:rsidRDefault="001E448A">
            <w:pPr>
              <w:pStyle w:val="TableContents"/>
              <w:snapToGrid w:val="0"/>
              <w:rPr>
                <w:rFonts w:ascii="Tahoma" w:hAnsi="Tahoma" w:cs="Tahoma"/>
                <w:sz w:val="20"/>
                <w:szCs w:val="20"/>
              </w:rPr>
            </w:pPr>
          </w:p>
        </w:tc>
      </w:tr>
      <w:tr w:rsidR="001E448A" w:rsidTr="001E448A">
        <w:tc>
          <w:tcPr>
            <w:tcW w:w="575" w:type="dxa"/>
            <w:tcBorders>
              <w:left w:val="single" w:sz="2" w:space="0" w:color="000000"/>
              <w:bottom w:val="single" w:sz="2" w:space="0" w:color="000000"/>
            </w:tcBorders>
            <w:tcMar>
              <w:top w:w="55" w:type="dxa"/>
              <w:left w:w="55" w:type="dxa"/>
              <w:bottom w:w="55" w:type="dxa"/>
              <w:right w:w="55" w:type="dxa"/>
            </w:tcMar>
          </w:tcPr>
          <w:p w:rsidR="001E448A" w:rsidRDefault="00870024">
            <w:pPr>
              <w:pStyle w:val="TableContents"/>
              <w:snapToGrid w:val="0"/>
              <w:rPr>
                <w:rFonts w:ascii="Tahoma" w:hAnsi="Tahoma" w:cs="Tahoma"/>
                <w:sz w:val="20"/>
                <w:szCs w:val="20"/>
              </w:rPr>
            </w:pPr>
            <w:r>
              <w:rPr>
                <w:rFonts w:ascii="Tahoma" w:hAnsi="Tahoma" w:cs="Tahoma"/>
                <w:sz w:val="20"/>
                <w:szCs w:val="20"/>
              </w:rPr>
              <w:t>9</w:t>
            </w:r>
          </w:p>
        </w:tc>
        <w:tc>
          <w:tcPr>
            <w:tcW w:w="4807" w:type="dxa"/>
            <w:tcBorders>
              <w:left w:val="single" w:sz="2" w:space="0" w:color="000000"/>
              <w:bottom w:val="single" w:sz="2" w:space="0" w:color="000000"/>
            </w:tcBorders>
            <w:tcMar>
              <w:top w:w="55" w:type="dxa"/>
              <w:left w:w="55" w:type="dxa"/>
              <w:bottom w:w="55" w:type="dxa"/>
              <w:right w:w="55" w:type="dxa"/>
            </w:tcMar>
          </w:tcPr>
          <w:p w:rsidR="001E448A" w:rsidRDefault="001E448A">
            <w:pPr>
              <w:pStyle w:val="TableContents"/>
              <w:rPr>
                <w:rFonts w:ascii="Tahoma" w:hAnsi="Tahoma" w:cs="Tahoma"/>
                <w:sz w:val="20"/>
                <w:szCs w:val="20"/>
              </w:rPr>
            </w:pPr>
            <w:r>
              <w:rPr>
                <w:rFonts w:ascii="Tahoma" w:hAnsi="Tahoma" w:cs="Tahoma"/>
                <w:sz w:val="20"/>
                <w:szCs w:val="20"/>
              </w:rPr>
              <w:t>Rozłożenie nowych punktów elektrycznych – montaż natynkowy, rozprowadzenie w cokole wykładziny</w:t>
            </w:r>
          </w:p>
        </w:tc>
        <w:tc>
          <w:tcPr>
            <w:tcW w:w="1701" w:type="dxa"/>
            <w:tcBorders>
              <w:left w:val="single" w:sz="2" w:space="0" w:color="000000"/>
              <w:bottom w:val="single" w:sz="2" w:space="0" w:color="000000"/>
            </w:tcBorders>
            <w:tcMar>
              <w:top w:w="55" w:type="dxa"/>
              <w:left w:w="55" w:type="dxa"/>
              <w:bottom w:w="55" w:type="dxa"/>
              <w:right w:w="55" w:type="dxa"/>
            </w:tcMar>
          </w:tcPr>
          <w:p w:rsidR="001E448A" w:rsidRDefault="001E448A">
            <w:pPr>
              <w:pStyle w:val="TableContents"/>
              <w:rPr>
                <w:rFonts w:ascii="Tahoma" w:hAnsi="Tahoma" w:cs="Tahoma"/>
                <w:sz w:val="20"/>
                <w:szCs w:val="20"/>
              </w:rPr>
            </w:pPr>
            <w:r>
              <w:rPr>
                <w:rFonts w:ascii="Tahoma" w:hAnsi="Tahoma" w:cs="Tahoma"/>
                <w:sz w:val="20"/>
                <w:szCs w:val="20"/>
              </w:rPr>
              <w:t>40 szt</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448A" w:rsidRDefault="001E448A">
            <w:pPr>
              <w:pStyle w:val="TableContents"/>
              <w:snapToGrid w:val="0"/>
              <w:rPr>
                <w:rFonts w:ascii="Tahoma" w:hAnsi="Tahoma" w:cs="Tahoma"/>
                <w:sz w:val="20"/>
                <w:szCs w:val="20"/>
              </w:rPr>
            </w:pPr>
          </w:p>
        </w:tc>
      </w:tr>
      <w:tr w:rsidR="001E448A" w:rsidTr="001E448A">
        <w:tc>
          <w:tcPr>
            <w:tcW w:w="575" w:type="dxa"/>
            <w:tcBorders>
              <w:left w:val="single" w:sz="2" w:space="0" w:color="000000"/>
              <w:bottom w:val="single" w:sz="2" w:space="0" w:color="000000"/>
            </w:tcBorders>
            <w:tcMar>
              <w:top w:w="55" w:type="dxa"/>
              <w:left w:w="55" w:type="dxa"/>
              <w:bottom w:w="55" w:type="dxa"/>
              <w:right w:w="55" w:type="dxa"/>
            </w:tcMar>
          </w:tcPr>
          <w:p w:rsidR="001E448A" w:rsidRDefault="001E448A" w:rsidP="00870024">
            <w:pPr>
              <w:pStyle w:val="TableContents"/>
              <w:snapToGrid w:val="0"/>
              <w:rPr>
                <w:rFonts w:ascii="Tahoma" w:hAnsi="Tahoma" w:cs="Tahoma"/>
                <w:sz w:val="20"/>
                <w:szCs w:val="20"/>
              </w:rPr>
            </w:pPr>
            <w:r>
              <w:rPr>
                <w:rFonts w:ascii="Tahoma" w:hAnsi="Tahoma" w:cs="Tahoma"/>
                <w:sz w:val="20"/>
                <w:szCs w:val="20"/>
              </w:rPr>
              <w:t>1</w:t>
            </w:r>
            <w:r w:rsidR="00870024">
              <w:rPr>
                <w:rFonts w:ascii="Tahoma" w:hAnsi="Tahoma" w:cs="Tahoma"/>
                <w:sz w:val="20"/>
                <w:szCs w:val="20"/>
              </w:rPr>
              <w:t>0</w:t>
            </w:r>
          </w:p>
        </w:tc>
        <w:tc>
          <w:tcPr>
            <w:tcW w:w="4807" w:type="dxa"/>
            <w:tcBorders>
              <w:left w:val="single" w:sz="2" w:space="0" w:color="000000"/>
              <w:bottom w:val="single" w:sz="2" w:space="0" w:color="000000"/>
            </w:tcBorders>
            <w:tcMar>
              <w:top w:w="55" w:type="dxa"/>
              <w:left w:w="55" w:type="dxa"/>
              <w:bottom w:w="55" w:type="dxa"/>
              <w:right w:w="55" w:type="dxa"/>
            </w:tcMar>
          </w:tcPr>
          <w:p w:rsidR="001E448A" w:rsidRDefault="001E448A">
            <w:pPr>
              <w:pStyle w:val="TableContents"/>
              <w:rPr>
                <w:rFonts w:ascii="Tahoma" w:hAnsi="Tahoma" w:cs="Tahoma"/>
                <w:sz w:val="20"/>
                <w:szCs w:val="20"/>
              </w:rPr>
            </w:pPr>
            <w:r>
              <w:rPr>
                <w:rFonts w:ascii="Tahoma" w:hAnsi="Tahoma" w:cs="Tahoma"/>
                <w:sz w:val="20"/>
                <w:szCs w:val="20"/>
              </w:rPr>
              <w:t>Wykonanie i okablowanie nowej tablicy elektrycznej</w:t>
            </w:r>
          </w:p>
        </w:tc>
        <w:tc>
          <w:tcPr>
            <w:tcW w:w="1701" w:type="dxa"/>
            <w:tcBorders>
              <w:left w:val="single" w:sz="2" w:space="0" w:color="000000"/>
              <w:bottom w:val="single" w:sz="2" w:space="0" w:color="000000"/>
            </w:tcBorders>
            <w:tcMar>
              <w:top w:w="55" w:type="dxa"/>
              <w:left w:w="55" w:type="dxa"/>
              <w:bottom w:w="55" w:type="dxa"/>
              <w:right w:w="55" w:type="dxa"/>
            </w:tcMar>
          </w:tcPr>
          <w:p w:rsidR="001E448A" w:rsidRDefault="001E448A">
            <w:pPr>
              <w:pStyle w:val="TableContents"/>
              <w:rPr>
                <w:rFonts w:ascii="Tahoma" w:hAnsi="Tahoma" w:cs="Tahoma"/>
                <w:sz w:val="20"/>
                <w:szCs w:val="20"/>
              </w:rPr>
            </w:pPr>
            <w:r>
              <w:rPr>
                <w:rFonts w:ascii="Tahoma" w:hAnsi="Tahoma" w:cs="Tahoma"/>
                <w:sz w:val="20"/>
                <w:szCs w:val="20"/>
              </w:rPr>
              <w:t>1 kpl</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448A" w:rsidRDefault="001E448A">
            <w:pPr>
              <w:pStyle w:val="TableContents"/>
              <w:snapToGrid w:val="0"/>
              <w:rPr>
                <w:rFonts w:ascii="Tahoma" w:hAnsi="Tahoma" w:cs="Tahoma"/>
                <w:sz w:val="20"/>
                <w:szCs w:val="20"/>
              </w:rPr>
            </w:pPr>
          </w:p>
        </w:tc>
      </w:tr>
      <w:tr w:rsidR="001E448A" w:rsidTr="001E448A">
        <w:tc>
          <w:tcPr>
            <w:tcW w:w="575" w:type="dxa"/>
            <w:tcBorders>
              <w:left w:val="single" w:sz="2" w:space="0" w:color="000000"/>
              <w:bottom w:val="single" w:sz="2" w:space="0" w:color="000000"/>
            </w:tcBorders>
            <w:tcMar>
              <w:top w:w="55" w:type="dxa"/>
              <w:left w:w="55" w:type="dxa"/>
              <w:bottom w:w="55" w:type="dxa"/>
              <w:right w:w="55" w:type="dxa"/>
            </w:tcMar>
          </w:tcPr>
          <w:p w:rsidR="001E448A" w:rsidRDefault="00D133E4">
            <w:pPr>
              <w:pStyle w:val="TableContents"/>
              <w:snapToGrid w:val="0"/>
              <w:rPr>
                <w:rFonts w:ascii="Tahoma" w:hAnsi="Tahoma" w:cs="Tahoma"/>
                <w:sz w:val="20"/>
                <w:szCs w:val="20"/>
              </w:rPr>
            </w:pPr>
            <w:r>
              <w:rPr>
                <w:rFonts w:ascii="Tahoma" w:hAnsi="Tahoma" w:cs="Tahoma"/>
                <w:sz w:val="20"/>
                <w:szCs w:val="20"/>
              </w:rPr>
              <w:t>11</w:t>
            </w:r>
          </w:p>
        </w:tc>
        <w:tc>
          <w:tcPr>
            <w:tcW w:w="4807" w:type="dxa"/>
            <w:tcBorders>
              <w:left w:val="single" w:sz="2" w:space="0" w:color="000000"/>
              <w:bottom w:val="single" w:sz="2" w:space="0" w:color="000000"/>
            </w:tcBorders>
            <w:tcMar>
              <w:top w:w="55" w:type="dxa"/>
              <w:left w:w="55" w:type="dxa"/>
              <w:bottom w:w="55" w:type="dxa"/>
              <w:right w:w="55" w:type="dxa"/>
            </w:tcMar>
          </w:tcPr>
          <w:p w:rsidR="001E448A" w:rsidRDefault="001E448A">
            <w:pPr>
              <w:pStyle w:val="TableContents"/>
              <w:rPr>
                <w:rFonts w:ascii="Tahoma" w:hAnsi="Tahoma" w:cs="Tahoma"/>
                <w:sz w:val="20"/>
                <w:szCs w:val="20"/>
              </w:rPr>
            </w:pPr>
            <w:r>
              <w:rPr>
                <w:rFonts w:ascii="Tahoma" w:hAnsi="Tahoma" w:cs="Tahoma"/>
                <w:sz w:val="20"/>
                <w:szCs w:val="20"/>
              </w:rPr>
              <w:t>Instalacja punktów oświetleniowych, opraw i lamp</w:t>
            </w:r>
          </w:p>
        </w:tc>
        <w:tc>
          <w:tcPr>
            <w:tcW w:w="1701" w:type="dxa"/>
            <w:tcBorders>
              <w:left w:val="single" w:sz="2" w:space="0" w:color="000000"/>
              <w:bottom w:val="single" w:sz="2" w:space="0" w:color="000000"/>
            </w:tcBorders>
            <w:tcMar>
              <w:top w:w="55" w:type="dxa"/>
              <w:left w:w="55" w:type="dxa"/>
              <w:bottom w:w="55" w:type="dxa"/>
              <w:right w:w="55" w:type="dxa"/>
            </w:tcMar>
          </w:tcPr>
          <w:p w:rsidR="001E448A" w:rsidRDefault="001E448A">
            <w:pPr>
              <w:pStyle w:val="TableContents"/>
              <w:rPr>
                <w:rFonts w:ascii="Tahoma" w:hAnsi="Tahoma" w:cs="Tahoma"/>
                <w:sz w:val="20"/>
                <w:szCs w:val="20"/>
              </w:rPr>
            </w:pPr>
            <w:r>
              <w:rPr>
                <w:rFonts w:ascii="Tahoma" w:hAnsi="Tahoma" w:cs="Tahoma"/>
                <w:sz w:val="20"/>
                <w:szCs w:val="20"/>
              </w:rPr>
              <w:t>10 szt</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1E448A" w:rsidRDefault="001E448A">
            <w:pPr>
              <w:pStyle w:val="TableContents"/>
              <w:snapToGrid w:val="0"/>
              <w:rPr>
                <w:rFonts w:ascii="Tahoma" w:hAnsi="Tahoma" w:cs="Tahoma"/>
                <w:sz w:val="20"/>
                <w:szCs w:val="20"/>
              </w:rPr>
            </w:pPr>
          </w:p>
        </w:tc>
      </w:tr>
      <w:tr w:rsidR="00D133E4" w:rsidTr="001E448A">
        <w:tc>
          <w:tcPr>
            <w:tcW w:w="575" w:type="dxa"/>
            <w:tcBorders>
              <w:left w:val="single" w:sz="2" w:space="0" w:color="000000"/>
              <w:bottom w:val="single" w:sz="2" w:space="0" w:color="000000"/>
            </w:tcBorders>
            <w:tcMar>
              <w:top w:w="55" w:type="dxa"/>
              <w:left w:w="55" w:type="dxa"/>
              <w:bottom w:w="55" w:type="dxa"/>
              <w:right w:w="55" w:type="dxa"/>
            </w:tcMar>
          </w:tcPr>
          <w:p w:rsidR="00D133E4" w:rsidRDefault="00D133E4" w:rsidP="00D133E4">
            <w:pPr>
              <w:pStyle w:val="TableContents"/>
              <w:snapToGrid w:val="0"/>
              <w:rPr>
                <w:rFonts w:ascii="Tahoma" w:hAnsi="Tahoma" w:cs="Tahoma"/>
                <w:sz w:val="20"/>
                <w:szCs w:val="20"/>
              </w:rPr>
            </w:pPr>
            <w:r>
              <w:rPr>
                <w:rFonts w:ascii="Tahoma" w:hAnsi="Tahoma" w:cs="Tahoma"/>
                <w:sz w:val="20"/>
                <w:szCs w:val="20"/>
              </w:rPr>
              <w:t>12</w:t>
            </w:r>
          </w:p>
        </w:tc>
        <w:tc>
          <w:tcPr>
            <w:tcW w:w="4807" w:type="dxa"/>
            <w:tcBorders>
              <w:left w:val="single" w:sz="2" w:space="0" w:color="000000"/>
              <w:bottom w:val="single" w:sz="2" w:space="0" w:color="000000"/>
            </w:tcBorders>
            <w:tcMar>
              <w:top w:w="55" w:type="dxa"/>
              <w:left w:w="55" w:type="dxa"/>
              <w:bottom w:w="55" w:type="dxa"/>
              <w:right w:w="55" w:type="dxa"/>
            </w:tcMar>
          </w:tcPr>
          <w:p w:rsidR="00D133E4" w:rsidRDefault="00D133E4" w:rsidP="00D133E4">
            <w:pPr>
              <w:pStyle w:val="TableContents"/>
              <w:rPr>
                <w:rFonts w:ascii="Tahoma" w:hAnsi="Tahoma" w:cs="Tahoma"/>
                <w:sz w:val="20"/>
                <w:szCs w:val="20"/>
              </w:rPr>
            </w:pPr>
            <w:r>
              <w:rPr>
                <w:rFonts w:ascii="Tahoma" w:hAnsi="Tahoma" w:cs="Tahoma"/>
                <w:sz w:val="20"/>
                <w:szCs w:val="20"/>
              </w:rPr>
              <w:t>Malowanie wewnętrznych skrzydeł okien</w:t>
            </w:r>
          </w:p>
        </w:tc>
        <w:tc>
          <w:tcPr>
            <w:tcW w:w="1701" w:type="dxa"/>
            <w:tcBorders>
              <w:left w:val="single" w:sz="2" w:space="0" w:color="000000"/>
              <w:bottom w:val="single" w:sz="2" w:space="0" w:color="000000"/>
            </w:tcBorders>
            <w:tcMar>
              <w:top w:w="55" w:type="dxa"/>
              <w:left w:w="55" w:type="dxa"/>
              <w:bottom w:w="55" w:type="dxa"/>
              <w:right w:w="55" w:type="dxa"/>
            </w:tcMar>
          </w:tcPr>
          <w:p w:rsidR="00D133E4" w:rsidRDefault="00D133E4" w:rsidP="00D133E4">
            <w:pPr>
              <w:pStyle w:val="TableContents"/>
              <w:rPr>
                <w:rFonts w:ascii="Tahoma" w:hAnsi="Tahoma" w:cs="Tahoma"/>
                <w:sz w:val="20"/>
                <w:szCs w:val="20"/>
              </w:rPr>
            </w:pPr>
            <w:r>
              <w:rPr>
                <w:rFonts w:ascii="Tahoma" w:hAnsi="Tahoma" w:cs="Tahoma"/>
                <w:sz w:val="20"/>
                <w:szCs w:val="20"/>
              </w:rPr>
              <w:t>6 szt</w:t>
            </w:r>
          </w:p>
        </w:tc>
        <w:tc>
          <w:tcPr>
            <w:tcW w:w="2565" w:type="dxa"/>
            <w:tcBorders>
              <w:left w:val="single" w:sz="2" w:space="0" w:color="000000"/>
              <w:bottom w:val="single" w:sz="2" w:space="0" w:color="000000"/>
              <w:right w:val="single" w:sz="2" w:space="0" w:color="000000"/>
            </w:tcBorders>
            <w:tcMar>
              <w:top w:w="55" w:type="dxa"/>
              <w:left w:w="55" w:type="dxa"/>
              <w:bottom w:w="55" w:type="dxa"/>
              <w:right w:w="55" w:type="dxa"/>
            </w:tcMar>
          </w:tcPr>
          <w:p w:rsidR="00D133E4" w:rsidRDefault="00D133E4" w:rsidP="00D133E4">
            <w:pPr>
              <w:pStyle w:val="TableContents"/>
              <w:rPr>
                <w:rFonts w:ascii="Tahoma" w:hAnsi="Tahoma" w:cs="Tahoma"/>
                <w:sz w:val="20"/>
                <w:szCs w:val="20"/>
              </w:rPr>
            </w:pPr>
          </w:p>
        </w:tc>
      </w:tr>
    </w:tbl>
    <w:p w:rsidR="00090148" w:rsidRDefault="00090148">
      <w:pPr>
        <w:pStyle w:val="Standard"/>
      </w:pPr>
    </w:p>
    <w:p w:rsidR="00090148" w:rsidRPr="00DA521F" w:rsidRDefault="002E3732">
      <w:pPr>
        <w:pStyle w:val="Standard"/>
        <w:rPr>
          <w:b/>
        </w:rPr>
      </w:pPr>
      <w:r w:rsidRPr="00DA521F">
        <w:rPr>
          <w:b/>
        </w:rPr>
        <w:t>Warunki zlecenia:</w:t>
      </w:r>
    </w:p>
    <w:p w:rsidR="00090148" w:rsidRDefault="002E3732">
      <w:pPr>
        <w:pStyle w:val="Standard"/>
        <w:numPr>
          <w:ilvl w:val="0"/>
          <w:numId w:val="4"/>
        </w:numPr>
        <w:rPr>
          <w:color w:val="000000"/>
        </w:rPr>
      </w:pPr>
      <w:r>
        <w:rPr>
          <w:color w:val="000000"/>
        </w:rPr>
        <w:t>Remont musi być wykonany zgodnie z projektem aranżacji wnętrz i uzyskanym p</w:t>
      </w:r>
      <w:r w:rsidR="00D133E4">
        <w:rPr>
          <w:color w:val="000000"/>
        </w:rPr>
        <w:t>rzez MROT pozwoleniem na budowę. Przewidywany termin uzyskania pozwolenia 15 czerwca 2021 r.</w:t>
      </w:r>
    </w:p>
    <w:p w:rsidR="00090148" w:rsidRDefault="00D133E4">
      <w:pPr>
        <w:pStyle w:val="Standard"/>
        <w:numPr>
          <w:ilvl w:val="0"/>
          <w:numId w:val="2"/>
        </w:numPr>
        <w:rPr>
          <w:color w:val="000000"/>
        </w:rPr>
      </w:pPr>
      <w:r>
        <w:rPr>
          <w:color w:val="000000"/>
        </w:rPr>
        <w:t>Czas realizacji – do 5</w:t>
      </w:r>
      <w:r w:rsidR="002E3732">
        <w:rPr>
          <w:color w:val="000000"/>
        </w:rPr>
        <w:t xml:space="preserve"> tygodni od dnia podpisania umowy.</w:t>
      </w:r>
    </w:p>
    <w:p w:rsidR="00090148" w:rsidRDefault="002E3732">
      <w:pPr>
        <w:pStyle w:val="Standard"/>
        <w:numPr>
          <w:ilvl w:val="0"/>
          <w:numId w:val="2"/>
        </w:numPr>
        <w:rPr>
          <w:color w:val="000000"/>
        </w:rPr>
      </w:pPr>
      <w:r>
        <w:rPr>
          <w:color w:val="000000"/>
        </w:rPr>
        <w:t>Wykonawca zapewni zespół osób uprawnionych do realizacji zamówienia, w tym w szczególności:</w:t>
      </w:r>
    </w:p>
    <w:p w:rsidR="00090148" w:rsidRPr="00D133E4" w:rsidRDefault="00106B91">
      <w:pPr>
        <w:pStyle w:val="Standard"/>
        <w:numPr>
          <w:ilvl w:val="0"/>
          <w:numId w:val="5"/>
        </w:numPr>
      </w:pPr>
      <w:r w:rsidRPr="00D133E4">
        <w:t>kierownika</w:t>
      </w:r>
      <w:r w:rsidR="002E3732" w:rsidRPr="00D133E4">
        <w:t xml:space="preserve"> budowy</w:t>
      </w:r>
      <w:r w:rsidRPr="00D133E4">
        <w:t xml:space="preserve"> (z uprawnieniami)</w:t>
      </w:r>
      <w:bookmarkStart w:id="0" w:name="_GoBack"/>
      <w:bookmarkEnd w:id="0"/>
    </w:p>
    <w:p w:rsidR="00090148" w:rsidRPr="00D133E4" w:rsidRDefault="002E3732">
      <w:pPr>
        <w:pStyle w:val="Standard"/>
        <w:numPr>
          <w:ilvl w:val="0"/>
          <w:numId w:val="3"/>
        </w:numPr>
      </w:pPr>
      <w:r w:rsidRPr="00D133E4">
        <w:t>elektryka</w:t>
      </w:r>
      <w:r w:rsidR="00106B91" w:rsidRPr="00D133E4">
        <w:t xml:space="preserve"> (z uprawnieniami)</w:t>
      </w:r>
    </w:p>
    <w:p w:rsidR="00090148" w:rsidRDefault="002E3732">
      <w:pPr>
        <w:pStyle w:val="Standard"/>
        <w:numPr>
          <w:ilvl w:val="0"/>
          <w:numId w:val="2"/>
        </w:numPr>
        <w:rPr>
          <w:color w:val="000000"/>
        </w:rPr>
      </w:pPr>
      <w:r>
        <w:rPr>
          <w:color w:val="000000"/>
        </w:rPr>
        <w:t>Wykonawca będzie zobowiązany do poprowadzenia dziennika budowy.</w:t>
      </w:r>
    </w:p>
    <w:p w:rsidR="00090148" w:rsidRDefault="002E3732">
      <w:pPr>
        <w:pStyle w:val="Standard"/>
        <w:numPr>
          <w:ilvl w:val="0"/>
          <w:numId w:val="2"/>
        </w:numPr>
        <w:rPr>
          <w:color w:val="000000"/>
        </w:rPr>
      </w:pPr>
      <w:r>
        <w:rPr>
          <w:color w:val="000000"/>
        </w:rPr>
        <w:t>Wykonawca będzie zobowiązany po zakończeniu prac elektrycznych do przedstawienia protokołu odbioru.</w:t>
      </w:r>
    </w:p>
    <w:p w:rsidR="00090148" w:rsidRDefault="002E3732">
      <w:pPr>
        <w:pStyle w:val="Standard"/>
        <w:numPr>
          <w:ilvl w:val="0"/>
          <w:numId w:val="2"/>
        </w:numPr>
      </w:pPr>
      <w:r>
        <w:t xml:space="preserve">Wykonawca jest zobowiązany do okazania aktualnego ubezpieczenia OC działalności na kwotę </w:t>
      </w:r>
      <w:r w:rsidR="00D133E4">
        <w:t>500000 zł.</w:t>
      </w:r>
    </w:p>
    <w:p w:rsidR="00090148" w:rsidRDefault="002E3732">
      <w:pPr>
        <w:pStyle w:val="Standard"/>
        <w:numPr>
          <w:ilvl w:val="0"/>
          <w:numId w:val="2"/>
        </w:numPr>
      </w:pPr>
      <w:r>
        <w:t>Wykładzina zostanie zakupiona przez Zamawiającego i dostarczona na uzgodniony z Zamawiającym dzień.</w:t>
      </w:r>
    </w:p>
    <w:p w:rsidR="00090148" w:rsidRPr="00D133E4" w:rsidRDefault="002E3732">
      <w:pPr>
        <w:pStyle w:val="Standard"/>
        <w:numPr>
          <w:ilvl w:val="0"/>
          <w:numId w:val="2"/>
        </w:numPr>
      </w:pPr>
      <w:r>
        <w:t xml:space="preserve">Zamawiający jest zobowiązany do przedłożenia referencji z minimum 5 realizacji prac o </w:t>
      </w:r>
      <w:r w:rsidRPr="00D133E4">
        <w:t>wartości minimum 100.000 złotych, zrealizowanych w ostatnich trzech latach, potwierdzających dobra jakość wykonanych prac.</w:t>
      </w:r>
    </w:p>
    <w:p w:rsidR="00090148" w:rsidRPr="00D133E4" w:rsidRDefault="002E3732">
      <w:pPr>
        <w:pStyle w:val="Standard"/>
        <w:numPr>
          <w:ilvl w:val="0"/>
          <w:numId w:val="2"/>
        </w:numPr>
      </w:pPr>
      <w:r w:rsidRPr="00D133E4">
        <w:t>Dla zapewnienia możliwości pracy biura MROT, remont powinien zostać przeprowadzony w następujący sposób: w pierwszych dniach powinien zostać wykonany remont pomieszczeń w lokalu nr 3, z wyjątkiem Sali konferencyjnej , a następnie w lokalu nr 2.</w:t>
      </w:r>
    </w:p>
    <w:p w:rsidR="00106B91" w:rsidRPr="00D133E4" w:rsidRDefault="00106B91">
      <w:pPr>
        <w:pStyle w:val="Standard"/>
        <w:numPr>
          <w:ilvl w:val="0"/>
          <w:numId w:val="2"/>
        </w:numPr>
      </w:pPr>
      <w:r w:rsidRPr="00D133E4">
        <w:t xml:space="preserve">Zamawiający wymaga aby zostały zabezpieczone meble, urządzenia elektryczne i elektroniczne oraz okna i drwi w pomieszczeniach, w których będą wykonywane prace malarskie, przed uszkodzeniem, zachlapaniem, kurzem itp. </w:t>
      </w:r>
    </w:p>
    <w:p w:rsidR="00106B91" w:rsidRPr="00D133E4" w:rsidRDefault="00106B91">
      <w:pPr>
        <w:pStyle w:val="Standard"/>
        <w:numPr>
          <w:ilvl w:val="0"/>
          <w:numId w:val="2"/>
        </w:numPr>
      </w:pPr>
      <w:r w:rsidRPr="00D133E4">
        <w:t>Zamawiający wymaga również, aby:</w:t>
      </w:r>
    </w:p>
    <w:p w:rsidR="00106B91" w:rsidRPr="00D133E4" w:rsidRDefault="00106B91" w:rsidP="00106B91">
      <w:pPr>
        <w:pStyle w:val="Standard"/>
        <w:numPr>
          <w:ilvl w:val="0"/>
          <w:numId w:val="7"/>
        </w:numPr>
      </w:pPr>
      <w:r w:rsidRPr="00D133E4">
        <w:t>wszelkie prace odbywały się od godz. 7.00 do godz.15.00 w dni robocze;</w:t>
      </w:r>
    </w:p>
    <w:p w:rsidR="00106B91" w:rsidRPr="00D133E4" w:rsidRDefault="00106B91" w:rsidP="00106B91">
      <w:pPr>
        <w:pStyle w:val="Standard"/>
        <w:numPr>
          <w:ilvl w:val="0"/>
          <w:numId w:val="7"/>
        </w:numPr>
      </w:pPr>
      <w:r w:rsidRPr="00D133E4">
        <w:t>zamawiający nie dopuszcza wykonywania prac w dni wolne od pracy, chyba, że ze względów technologicznych będzie to uzasadnione;</w:t>
      </w:r>
    </w:p>
    <w:p w:rsidR="00106B91" w:rsidRPr="00D133E4" w:rsidRDefault="00106B91" w:rsidP="00106B91">
      <w:pPr>
        <w:pStyle w:val="Standard"/>
        <w:numPr>
          <w:ilvl w:val="0"/>
          <w:numId w:val="7"/>
        </w:numPr>
      </w:pPr>
      <w:r w:rsidRPr="00D133E4">
        <w:t>pracownicy Wykonawcy na terenie biura mają obowiązek przebywa w ubraniach roboczych, w standardzie ogólnie przyjętym do wykonywania prac budowlano-montażowych;</w:t>
      </w:r>
    </w:p>
    <w:p w:rsidR="00106B91" w:rsidRPr="00D133E4" w:rsidRDefault="00106B91" w:rsidP="00106B91">
      <w:pPr>
        <w:pStyle w:val="Standard"/>
        <w:numPr>
          <w:ilvl w:val="0"/>
          <w:numId w:val="7"/>
        </w:numPr>
      </w:pPr>
      <w:r w:rsidRPr="00D133E4">
        <w:t xml:space="preserve">podczas prowadzenia prac należy bezwzględnie </w:t>
      </w:r>
      <w:r w:rsidR="003209D6" w:rsidRPr="00D133E4">
        <w:t>przestrzegać przepisów BHP i p</w:t>
      </w:r>
      <w:r w:rsidRPr="00D133E4">
        <w:t>poż.</w:t>
      </w:r>
    </w:p>
    <w:p w:rsidR="00090148" w:rsidRPr="00D133E4" w:rsidRDefault="00090148">
      <w:pPr>
        <w:pStyle w:val="Standard"/>
        <w:ind w:left="720"/>
      </w:pPr>
    </w:p>
    <w:p w:rsidR="00090148" w:rsidRPr="00D133E4" w:rsidRDefault="00090148">
      <w:pPr>
        <w:pStyle w:val="Standard"/>
        <w:ind w:left="720"/>
      </w:pPr>
    </w:p>
    <w:p w:rsidR="00090148" w:rsidRPr="00D133E4" w:rsidRDefault="002E3732">
      <w:pPr>
        <w:pStyle w:val="Standard"/>
        <w:rPr>
          <w:b/>
        </w:rPr>
      </w:pPr>
      <w:r w:rsidRPr="00D133E4">
        <w:rPr>
          <w:b/>
        </w:rPr>
        <w:t>Wykonawca jest zobowiązany ponadto do:</w:t>
      </w:r>
    </w:p>
    <w:p w:rsidR="00DA521F" w:rsidRPr="00D133E4" w:rsidRDefault="00DA521F">
      <w:pPr>
        <w:pStyle w:val="Standard"/>
        <w:numPr>
          <w:ilvl w:val="0"/>
          <w:numId w:val="6"/>
        </w:numPr>
      </w:pPr>
      <w:r w:rsidRPr="00D133E4">
        <w:t xml:space="preserve">Wszelkie materiały wykorzystywane przez Wykonawcę przy realizacji przedmiotu zamówienia powinny odpowiadać wymaganiom określonym szczegółowo w przepisach </w:t>
      </w:r>
      <w:r w:rsidRPr="00D133E4">
        <w:lastRenderedPageBreak/>
        <w:t>ustawy z dnia 16 kwietnia 2004 r. o wyrobach budowlanych (Dz. U. Nr 92, poz. 881) oraz dodatkowo powinny posiadać świadectwa o dopuszczeniu tych materiałów do wykonywania zadań w budownictwie.</w:t>
      </w:r>
    </w:p>
    <w:p w:rsidR="00DA521F" w:rsidRPr="00D133E4" w:rsidRDefault="00DA521F">
      <w:pPr>
        <w:pStyle w:val="Standard"/>
        <w:numPr>
          <w:ilvl w:val="0"/>
          <w:numId w:val="6"/>
        </w:numPr>
      </w:pPr>
      <w:r w:rsidRPr="00D133E4">
        <w:t>Wykonawca oświadcza, że przy realizacji przedmiotu zamówienia nie będzie używał żadnych materiałów zakazanych przepisami szczegółowymi.</w:t>
      </w:r>
    </w:p>
    <w:p w:rsidR="00DA521F" w:rsidRPr="00D133E4" w:rsidRDefault="00DA521F">
      <w:pPr>
        <w:pStyle w:val="Standard"/>
        <w:numPr>
          <w:ilvl w:val="0"/>
          <w:numId w:val="6"/>
        </w:numPr>
      </w:pPr>
      <w:r w:rsidRPr="00D133E4">
        <w:t>Na każde żądanie Zamawiającego, Wykonawca zobowiązany jest okazać w stosunku do wykazanych materiałów certyfikat na znak bezpieczeństwa, deklarację zgodności z Polską Normą lub aprobatę techniczną. Dokumenty te zostaną dołączone do protokołu odbioru przedmiotu zamówienia.</w:t>
      </w:r>
    </w:p>
    <w:p w:rsidR="00090148" w:rsidRPr="00D133E4" w:rsidRDefault="002E3732">
      <w:pPr>
        <w:pStyle w:val="Standard"/>
        <w:numPr>
          <w:ilvl w:val="0"/>
          <w:numId w:val="6"/>
        </w:numPr>
      </w:pPr>
      <w:r w:rsidRPr="00D133E4">
        <w:t>Utrzymania czystości na klatki schodowej i w bramie po zakończeniu prac każdego dnia trwania remontu.</w:t>
      </w:r>
    </w:p>
    <w:p w:rsidR="00090148" w:rsidRPr="00D133E4" w:rsidRDefault="002E3732">
      <w:pPr>
        <w:pStyle w:val="Standard"/>
        <w:numPr>
          <w:ilvl w:val="0"/>
          <w:numId w:val="1"/>
        </w:numPr>
      </w:pPr>
      <w:r w:rsidRPr="00D133E4">
        <w:t>Utylizacji gruzu i śmieci powstałych w wyniku remontu.</w:t>
      </w:r>
    </w:p>
    <w:p w:rsidR="00090148" w:rsidRPr="00D133E4" w:rsidRDefault="002E3732">
      <w:pPr>
        <w:pStyle w:val="Standard"/>
        <w:numPr>
          <w:ilvl w:val="0"/>
          <w:numId w:val="1"/>
        </w:numPr>
      </w:pPr>
      <w:r w:rsidRPr="00D133E4">
        <w:t>Dokładne posprzątanie klatki schodowej i bramy po zakończeniu zleconych prac.</w:t>
      </w:r>
    </w:p>
    <w:p w:rsidR="00090148" w:rsidRPr="00D133E4" w:rsidRDefault="00090148">
      <w:pPr>
        <w:pStyle w:val="Standard"/>
      </w:pPr>
    </w:p>
    <w:p w:rsidR="00DA521F" w:rsidRPr="00D133E4" w:rsidRDefault="00DA521F" w:rsidP="00DA521F">
      <w:pPr>
        <w:pStyle w:val="Standard"/>
        <w:rPr>
          <w:b/>
        </w:rPr>
      </w:pPr>
      <w:r w:rsidRPr="00D133E4">
        <w:rPr>
          <w:b/>
        </w:rPr>
        <w:t>Odbiór robót:</w:t>
      </w:r>
    </w:p>
    <w:p w:rsidR="00DA521F" w:rsidRPr="00D133E4" w:rsidRDefault="00DA521F" w:rsidP="00DA521F">
      <w:pPr>
        <w:pStyle w:val="Standard"/>
        <w:numPr>
          <w:ilvl w:val="3"/>
          <w:numId w:val="6"/>
        </w:numPr>
      </w:pPr>
      <w:r w:rsidRPr="00D133E4">
        <w:t>Roboty będą odebrane w całości po zakończeniu wszystkich robót.</w:t>
      </w:r>
    </w:p>
    <w:p w:rsidR="00DA521F" w:rsidRPr="00D133E4" w:rsidRDefault="00DA521F" w:rsidP="00DA521F">
      <w:pPr>
        <w:pStyle w:val="Standard"/>
        <w:numPr>
          <w:ilvl w:val="3"/>
          <w:numId w:val="6"/>
        </w:numPr>
      </w:pPr>
      <w:r w:rsidRPr="00D133E4">
        <w:t>Zamawiający przystąpi do odbioru robót w terminie 7 dni od daty zgłoszenia ich zakończenia przy udziale Wykonawcy.</w:t>
      </w:r>
    </w:p>
    <w:p w:rsidR="00DA521F" w:rsidRPr="00D133E4" w:rsidRDefault="00DA521F" w:rsidP="00DA521F">
      <w:pPr>
        <w:pStyle w:val="Standard"/>
        <w:numPr>
          <w:ilvl w:val="3"/>
          <w:numId w:val="6"/>
        </w:numPr>
      </w:pPr>
      <w:r w:rsidRPr="00D133E4">
        <w:t>Zamawiający sporządzi protokół odbioru robót, który podpisują przedstawiciele stron. Na podstawie protokołu Wykonawca wystawi fakturę VAT. Należność płatna przelewem po dostarczeniu prawidłowo wystawionej faktury VAT do biura MROT (płatność faktury VAT w terminie 14 dni od dnia wpływu). Złożona oferta winna obejmować koszt robót przygotowawczych, materiały użyte do wykonania robót, robociznę, koszty uporządkowania pomieszczeń po remoncie oraz wszelkie inne koszty własne Wykonawcy.</w:t>
      </w:r>
    </w:p>
    <w:p w:rsidR="00DA521F" w:rsidRDefault="00DA521F">
      <w:pPr>
        <w:pStyle w:val="Standard"/>
      </w:pPr>
    </w:p>
    <w:sectPr w:rsidR="00DA521F">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578" w:rsidRDefault="00FA6578">
      <w:r>
        <w:separator/>
      </w:r>
    </w:p>
  </w:endnote>
  <w:endnote w:type="continuationSeparator" w:id="0">
    <w:p w:rsidR="00FA6578" w:rsidRDefault="00FA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auto"/>
    <w:pitch w:val="variable"/>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578" w:rsidRDefault="00FA6578">
      <w:r>
        <w:rPr>
          <w:color w:val="000000"/>
        </w:rPr>
        <w:separator/>
      </w:r>
    </w:p>
  </w:footnote>
  <w:footnote w:type="continuationSeparator" w:id="0">
    <w:p w:rsidR="00FA6578" w:rsidRDefault="00FA65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4F3E"/>
    <w:multiLevelType w:val="multilevel"/>
    <w:tmpl w:val="7D6029D0"/>
    <w:styleLink w:val="WW8Num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E65931"/>
    <w:multiLevelType w:val="multilevel"/>
    <w:tmpl w:val="0BE2442E"/>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152A60"/>
    <w:multiLevelType w:val="multilevel"/>
    <w:tmpl w:val="DD360B36"/>
    <w:styleLink w:val="WW8Num3"/>
    <w:lvl w:ilvl="0">
      <w:numFmt w:val="bullet"/>
      <w:lvlText w:val="-"/>
      <w:lvlJc w:val="left"/>
      <w:pPr>
        <w:ind w:left="1069" w:hanging="360"/>
      </w:pPr>
      <w:rPr>
        <w:rFonts w:ascii="Arial" w:hAnsi="Arial" w:cs="Arial"/>
        <w:color w:val="FF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CA11C50"/>
    <w:multiLevelType w:val="hybridMultilevel"/>
    <w:tmpl w:val="E0D0116C"/>
    <w:lvl w:ilvl="0" w:tplc="213E9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0"/>
  </w:num>
  <w:num w:numId="3">
    <w:abstractNumId w:val="2"/>
    <w:lvlOverride w:ilvl="0">
      <w:lvl w:ilvl="0">
        <w:numFmt w:val="bullet"/>
        <w:lvlText w:val="-"/>
        <w:lvlJc w:val="left"/>
        <w:pPr>
          <w:ind w:left="1069" w:hanging="360"/>
        </w:pPr>
        <w:rPr>
          <w:rFonts w:ascii="Arial" w:hAnsi="Arial" w:cs="Arial"/>
          <w:color w:val="auto"/>
        </w:rPr>
      </w:lvl>
    </w:lvlOverride>
  </w:num>
  <w:num w:numId="4">
    <w:abstractNumId w:val="0"/>
    <w:lvlOverride w:ilvl="0">
      <w:startOverride w:val="1"/>
    </w:lvlOverride>
  </w:num>
  <w:num w:numId="5">
    <w:abstractNumId w:val="2"/>
    <w:lvlOverride w:ilvl="0">
      <w:lvl w:ilvl="0">
        <w:numFmt w:val="bullet"/>
        <w:lvlText w:val="-"/>
        <w:lvlJc w:val="left"/>
        <w:pPr>
          <w:ind w:left="1069" w:hanging="360"/>
        </w:pPr>
        <w:rPr>
          <w:rFonts w:ascii="Arial" w:hAnsi="Arial" w:cs="Arial"/>
          <w:color w:val="auto"/>
        </w:rPr>
      </w:lvl>
    </w:lvlOverride>
  </w:num>
  <w:num w:numId="6">
    <w:abstractNumId w:val="1"/>
    <w:lvlOverride w:ilvl="0">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148"/>
    <w:rsid w:val="00077E31"/>
    <w:rsid w:val="00090148"/>
    <w:rsid w:val="00106B91"/>
    <w:rsid w:val="001E448A"/>
    <w:rsid w:val="002C4A81"/>
    <w:rsid w:val="002E3732"/>
    <w:rsid w:val="003209D6"/>
    <w:rsid w:val="00870024"/>
    <w:rsid w:val="00902503"/>
    <w:rsid w:val="00CB7502"/>
    <w:rsid w:val="00D133E4"/>
    <w:rsid w:val="00DA16DE"/>
    <w:rsid w:val="00DA521F"/>
    <w:rsid w:val="00E0617A"/>
    <w:rsid w:val="00FA6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69EE"/>
  <w15:docId w15:val="{17D870B4-7B00-4559-B40E-E3842CF4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Pr>
      <w:rFonts w:eastAsia="SimSun, 宋体" w:cs="Lucida San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style>
  <w:style w:type="paragraph" w:customStyle="1" w:styleId="Nagwek1">
    <w:name w:val="Nagłówek1"/>
    <w:basedOn w:val="Standard"/>
    <w:next w:val="Textbody"/>
    <w:pPr>
      <w:keepNext/>
      <w:spacing w:before="240" w:after="120"/>
    </w:pPr>
    <w:rPr>
      <w:rFonts w:ascii="Arial" w:eastAsia="Microsoft YaHei" w:hAnsi="Arial"/>
      <w:sz w:val="28"/>
      <w:szCs w:val="28"/>
    </w:rPr>
  </w:style>
  <w:style w:type="paragraph" w:customStyle="1" w:styleId="Podpis1">
    <w:name w:val="Podpis1"/>
    <w:basedOn w:val="Standard"/>
    <w:pPr>
      <w:suppressLineNumbers/>
      <w:spacing w:before="120" w:after="120"/>
    </w:pPr>
    <w:rPr>
      <w:i/>
      <w:i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color w:val="FF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272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1922</TotalTime>
  <Pages>3</Pages>
  <Words>862</Words>
  <Characters>5174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Tatiana Radzikowska</cp:lastModifiedBy>
  <cp:revision>6</cp:revision>
  <cp:lastPrinted>2021-06-07T13:24:00Z</cp:lastPrinted>
  <dcterms:created xsi:type="dcterms:W3CDTF">2021-05-03T15:01:00Z</dcterms:created>
  <dcterms:modified xsi:type="dcterms:W3CDTF">2021-06-11T10:09:00Z</dcterms:modified>
</cp:coreProperties>
</file>